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9E9" w:rsidRPr="00AE1DF2" w:rsidRDefault="002A59E9" w:rsidP="003A5AA2">
      <w:pPr>
        <w:pStyle w:val="a6"/>
        <w:ind w:left="567"/>
        <w:jc w:val="center"/>
        <w:rPr>
          <w:b/>
        </w:rPr>
      </w:pPr>
      <w:bookmarkStart w:id="0" w:name="_GoBack"/>
      <w:bookmarkEnd w:id="0"/>
      <w:r w:rsidRPr="00AE1DF2">
        <w:rPr>
          <w:b/>
        </w:rPr>
        <w:t xml:space="preserve">Информация </w:t>
      </w:r>
      <w:r w:rsidR="003A5AA2" w:rsidRPr="00AE1DF2">
        <w:rPr>
          <w:b/>
        </w:rPr>
        <w:t>председателя Думы ГО о его деятельности и о деятельности Думы ГО за 202</w:t>
      </w:r>
      <w:r w:rsidR="0026675F" w:rsidRPr="00AE1DF2">
        <w:rPr>
          <w:b/>
        </w:rPr>
        <w:t>2</w:t>
      </w:r>
      <w:r w:rsidR="003A5AA2" w:rsidRPr="00AE1DF2">
        <w:rPr>
          <w:b/>
        </w:rPr>
        <w:t xml:space="preserve"> год</w:t>
      </w:r>
    </w:p>
    <w:p w:rsidR="002A59E9" w:rsidRPr="00AE1DF2" w:rsidRDefault="002A59E9" w:rsidP="002A59E9">
      <w:pPr>
        <w:jc w:val="center"/>
        <w:rPr>
          <w:b/>
        </w:rPr>
      </w:pPr>
    </w:p>
    <w:p w:rsidR="00065597" w:rsidRPr="00AE1DF2" w:rsidRDefault="006A477F" w:rsidP="001B1BA0">
      <w:pPr>
        <w:pStyle w:val="a6"/>
        <w:spacing w:line="300" w:lineRule="atLeast"/>
        <w:ind w:left="0" w:firstLine="567"/>
        <w:jc w:val="both"/>
      </w:pPr>
      <w:r w:rsidRPr="00AE1DF2">
        <w:t>Городская Дума муниципального образования – «город Тулун» является представительным органом муниципального образования, наделенным собственными полномочиями по решению вопросов местного значения. Срок полномочий городской Думы составляет пять лет. Дума осуществляет полномочия, установленные Федеральным законом от 6 октября 2003 года № 131-ФЗ «Об общих принципах организации местного самоуправления в Российской Федерации», другими нормативно-правовыми актами, принимаемыми в соответствии с ними Законами Иркутской области, Уставом города.</w:t>
      </w:r>
      <w:r w:rsidR="00D35F60" w:rsidRPr="00AE1DF2">
        <w:t xml:space="preserve"> </w:t>
      </w:r>
    </w:p>
    <w:p w:rsidR="00D35F60" w:rsidRPr="00AE1DF2" w:rsidRDefault="00D35F60" w:rsidP="001B1BA0">
      <w:pPr>
        <w:pStyle w:val="a6"/>
        <w:spacing w:line="300" w:lineRule="atLeast"/>
        <w:ind w:left="0" w:firstLine="567"/>
        <w:jc w:val="both"/>
      </w:pPr>
      <w:r w:rsidRPr="00AE1DF2">
        <w:t>Установленная численность депутатского корпуса – 21 депутат. В отчетный период до сентября городской парламент работал не в полном составе (см. прил.</w:t>
      </w:r>
      <w:r w:rsidR="004A00AD" w:rsidRPr="00AE1DF2">
        <w:t>1</w:t>
      </w:r>
      <w:r w:rsidRPr="00AE1DF2">
        <w:t xml:space="preserve">), в сентябре 2022 года были проведены выборы по двум округам. </w:t>
      </w:r>
    </w:p>
    <w:p w:rsidR="00C27619" w:rsidRPr="00AE1DF2" w:rsidRDefault="00C27619" w:rsidP="00E1400E">
      <w:pPr>
        <w:tabs>
          <w:tab w:val="left" w:pos="7419"/>
        </w:tabs>
        <w:ind w:firstLine="709"/>
        <w:jc w:val="both"/>
      </w:pPr>
      <w:r w:rsidRPr="00AE1DF2">
        <w:t>Численность коллектива МУ «Дума города Тулуна» в отчетном периоде не менялась, состав</w:t>
      </w:r>
      <w:r w:rsidR="00D35F60" w:rsidRPr="00AE1DF2">
        <w:t>ила</w:t>
      </w:r>
      <w:r w:rsidRPr="00AE1DF2">
        <w:t xml:space="preserve"> 5 штатн</w:t>
      </w:r>
      <w:r w:rsidR="00D35F60" w:rsidRPr="00AE1DF2">
        <w:t xml:space="preserve">ых единиц, из них два депутата, </w:t>
      </w:r>
      <w:r w:rsidRPr="00AE1DF2">
        <w:t>осуществляющих свои полномочия на постоянной основе (Председатель Думы городского округа седьмого созыва, и заместитель Председателя Думы городского округа седьмого созыва), муниципальных служащих – 2 штатные единицы, техническо-вспомогательного персонала – 1 штатная единица. В 2022 году 4 работника МУ «Дума города Тулуна» прошли обучение в автономной некоммерческой организации дополнительного профессионального образования «Учебный центр СКБ Контур» по программе «Обучение для внеочередной проверки знаний требований охраны труда». 2 муниципальных служащих прошли повышение квалификации в АНО ДПО «Учебный центр СКБ Контур» по программе «</w:t>
      </w:r>
      <w:r w:rsidR="00D35F60" w:rsidRPr="00AE1DF2">
        <w:t>П</w:t>
      </w:r>
      <w:r w:rsidRPr="00AE1DF2">
        <w:t>ротиводействие коррупции»</w:t>
      </w:r>
      <w:r w:rsidR="00D35F60" w:rsidRPr="00AE1DF2">
        <w:t>,</w:t>
      </w:r>
      <w:r w:rsidRPr="00AE1DF2">
        <w:t xml:space="preserve"> 1 работник прошел повышение квалификации в вышеуказанном учебном центре по программе «Проверки в кадровой сфере: как пройти без замечаний».</w:t>
      </w:r>
    </w:p>
    <w:p w:rsidR="00A97D32" w:rsidRPr="00AE1DF2" w:rsidRDefault="001B1BA0" w:rsidP="00D35F60">
      <w:pPr>
        <w:tabs>
          <w:tab w:val="left" w:pos="7419"/>
        </w:tabs>
        <w:ind w:firstLine="709"/>
        <w:jc w:val="both"/>
        <w:rPr>
          <w:color w:val="000000"/>
          <w:shd w:val="clear" w:color="auto" w:fill="FFFFFF"/>
        </w:rPr>
      </w:pPr>
      <w:r w:rsidRPr="00AE1DF2">
        <w:rPr>
          <w:color w:val="000000"/>
          <w:shd w:val="clear" w:color="auto" w:fill="FFFFFF"/>
        </w:rPr>
        <w:t>Повышение эффективности работы представительного органа находится в неразрывной связи с</w:t>
      </w:r>
      <w:r w:rsidR="000971C2" w:rsidRPr="00AE1DF2">
        <w:rPr>
          <w:color w:val="000000"/>
          <w:shd w:val="clear" w:color="auto" w:fill="FFFFFF"/>
        </w:rPr>
        <w:t xml:space="preserve"> деятельностью</w:t>
      </w:r>
      <w:r w:rsidRPr="00AE1DF2">
        <w:rPr>
          <w:color w:val="000000"/>
          <w:shd w:val="clear" w:color="auto" w:fill="FFFFFF"/>
        </w:rPr>
        <w:t xml:space="preserve"> всей системы органов местного самоуправления</w:t>
      </w:r>
      <w:r w:rsidR="000971C2" w:rsidRPr="00AE1DF2">
        <w:rPr>
          <w:color w:val="000000"/>
          <w:shd w:val="clear" w:color="auto" w:fill="FFFFFF"/>
        </w:rPr>
        <w:t xml:space="preserve">. </w:t>
      </w:r>
      <w:r w:rsidRPr="00AE1DF2">
        <w:rPr>
          <w:color w:val="000000"/>
          <w:shd w:val="clear" w:color="auto" w:fill="FFFFFF"/>
        </w:rPr>
        <w:t>Результативность работы напрямую зависит от взаимодействия, взаимопонимания и слаженности в работе</w:t>
      </w:r>
      <w:r w:rsidR="000971C2" w:rsidRPr="00AE1DF2">
        <w:rPr>
          <w:color w:val="000000"/>
          <w:shd w:val="clear" w:color="auto" w:fill="FFFFFF"/>
        </w:rPr>
        <w:t>.</w:t>
      </w:r>
      <w:r w:rsidRPr="00AE1DF2">
        <w:rPr>
          <w:color w:val="000000"/>
          <w:shd w:val="clear" w:color="auto" w:fill="FFFFFF"/>
        </w:rPr>
        <w:t xml:space="preserve"> </w:t>
      </w:r>
    </w:p>
    <w:p w:rsidR="002A59E9" w:rsidRPr="00AE1DF2" w:rsidRDefault="00A97D32" w:rsidP="00A97D32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AE1DF2">
        <w:t>Основными формами деятельности Думы города Тулуна являются заседания Думы и заседания комиссий. С целью взаимодействия, оперативного ознакомления с материалами рабочей повестки, материалами об изменениях Федерального и регионального законодательства между аппаратом и депутатами Думы используется электронная почта, мессенджер «</w:t>
      </w:r>
      <w:proofErr w:type="spellStart"/>
      <w:r w:rsidRPr="00AE1DF2">
        <w:t>Ватсап</w:t>
      </w:r>
      <w:proofErr w:type="spellEnd"/>
      <w:r w:rsidRPr="00AE1DF2">
        <w:t>» и «</w:t>
      </w:r>
      <w:proofErr w:type="spellStart"/>
      <w:r w:rsidRPr="00AE1DF2">
        <w:t>Вайбер</w:t>
      </w:r>
      <w:proofErr w:type="spellEnd"/>
      <w:r w:rsidRPr="00AE1DF2">
        <w:t>».</w:t>
      </w:r>
      <w:r w:rsidR="006A477F" w:rsidRPr="00AE1DF2">
        <w:t xml:space="preserve"> При Думе ГО осуществляют свою деятельность Совет </w:t>
      </w:r>
      <w:r w:rsidR="00556B10" w:rsidRPr="00AE1DF2">
        <w:t>Думы, фракция</w:t>
      </w:r>
      <w:r w:rsidR="006A477F" w:rsidRPr="00AE1DF2">
        <w:t xml:space="preserve"> партии «Единая Россия» и Молодёжный парламент.</w:t>
      </w:r>
    </w:p>
    <w:p w:rsidR="007B4DCF" w:rsidRPr="00AE1DF2" w:rsidRDefault="006A477F" w:rsidP="006A477F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F2">
        <w:rPr>
          <w:rFonts w:ascii="Times New Roman" w:eastAsia="Times New Roman" w:hAnsi="Times New Roman"/>
          <w:sz w:val="24"/>
          <w:szCs w:val="24"/>
          <w:lang w:eastAsia="ru-RU"/>
        </w:rPr>
        <w:t>За 2022 год было проведено 13 заседаний Думы городског</w:t>
      </w:r>
      <w:r w:rsidR="00D75098" w:rsidRPr="00AE1DF2">
        <w:rPr>
          <w:rFonts w:ascii="Times New Roman" w:eastAsia="Times New Roman" w:hAnsi="Times New Roman"/>
          <w:sz w:val="24"/>
          <w:szCs w:val="24"/>
          <w:lang w:eastAsia="ru-RU"/>
        </w:rPr>
        <w:t>о округа, из них 3 внеочередных, одно из которых</w:t>
      </w:r>
      <w:r w:rsidR="007B4DCF" w:rsidRPr="00AE1DF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проводилось в расширенном формате,</w:t>
      </w:r>
      <w:r w:rsidR="00D75098" w:rsidRPr="00AE1DF2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было приурочено к Дню Российского парламентаризма</w:t>
      </w:r>
      <w:r w:rsidR="007B4DCF" w:rsidRPr="00AE1DF2">
        <w:rPr>
          <w:rFonts w:ascii="Times New Roman" w:eastAsia="Times New Roman" w:hAnsi="Times New Roman"/>
          <w:sz w:val="24"/>
          <w:szCs w:val="24"/>
          <w:lang w:eastAsia="ru-RU"/>
        </w:rPr>
        <w:t xml:space="preserve"> и юбилею города</w:t>
      </w:r>
      <w:r w:rsidR="00D75098" w:rsidRPr="00AE1DF2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проводилось в ДК «Строитель» </w:t>
      </w:r>
      <w:r w:rsidR="00FA0FFE" w:rsidRPr="00AE1D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участию были приглашены депутаты всех семи созывов Дум</w:t>
      </w:r>
      <w:r w:rsidR="00E1400E" w:rsidRPr="00AE1D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FA0FFE" w:rsidRPr="00AE1D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образования – «город Тулун», глава города и представители администрации, </w:t>
      </w:r>
      <w:r w:rsidR="00FA0FFE" w:rsidRPr="00AE1DF2">
        <w:rPr>
          <w:rFonts w:ascii="Times New Roman" w:hAnsi="Times New Roman" w:cs="Times New Roman"/>
          <w:sz w:val="24"/>
          <w:szCs w:val="24"/>
        </w:rPr>
        <w:t xml:space="preserve">коллеги из Куйтуна, Тулунского и Куйтунского районов, </w:t>
      </w:r>
      <w:r w:rsidR="00F5098A" w:rsidRPr="00AE1DF2">
        <w:rPr>
          <w:rFonts w:ascii="Times New Roman" w:eastAsia="Times New Roman" w:hAnsi="Times New Roman"/>
          <w:sz w:val="24"/>
          <w:szCs w:val="24"/>
          <w:lang w:eastAsia="ru-RU"/>
        </w:rPr>
        <w:t>почетны</w:t>
      </w:r>
      <w:r w:rsidR="00FA0FFE" w:rsidRPr="00AE1DF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5098A" w:rsidRPr="00AE1DF2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гост</w:t>
      </w:r>
      <w:r w:rsidR="00FA0FFE" w:rsidRPr="00AE1DF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B4DCF" w:rsidRPr="00AE1D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477F" w:rsidRPr="00AE1DF2" w:rsidRDefault="00F5098A" w:rsidP="00744ADF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5098" w:rsidRPr="00AE1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77F" w:rsidRPr="00AE1DF2">
        <w:rPr>
          <w:sz w:val="24"/>
          <w:szCs w:val="24"/>
        </w:rPr>
        <w:t xml:space="preserve"> </w:t>
      </w:r>
      <w:r w:rsidR="006A477F" w:rsidRPr="00AE1DF2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в течение 2022 года депутатами Думы городского округа, согласно плану работы, было рассмотрено </w:t>
      </w:r>
      <w:r w:rsidR="007B4DCF" w:rsidRPr="00AE1DF2">
        <w:rPr>
          <w:rFonts w:ascii="Times New Roman" w:eastAsia="Times New Roman" w:hAnsi="Times New Roman"/>
          <w:sz w:val="24"/>
          <w:szCs w:val="24"/>
          <w:lang w:eastAsia="ru-RU"/>
        </w:rPr>
        <w:t>157</w:t>
      </w:r>
      <w:r w:rsidR="006A477F" w:rsidRPr="00AE1DF2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вопросов.  На заседания Думы вынесено 85 вопросов, принято 85 реше</w:t>
      </w:r>
      <w:r w:rsidR="00744ADF" w:rsidRPr="00AE1DF2">
        <w:rPr>
          <w:rFonts w:ascii="Times New Roman" w:eastAsia="Times New Roman" w:hAnsi="Times New Roman"/>
          <w:sz w:val="24"/>
          <w:szCs w:val="24"/>
          <w:lang w:eastAsia="ru-RU"/>
        </w:rPr>
        <w:t xml:space="preserve">ний по различным направлениям. </w:t>
      </w:r>
    </w:p>
    <w:p w:rsidR="006A477F" w:rsidRPr="00AE1DF2" w:rsidRDefault="006A477F" w:rsidP="006A477F">
      <w:pPr>
        <w:pStyle w:val="msonormalcxspmiddle"/>
        <w:spacing w:before="0" w:beforeAutospacing="0" w:after="0" w:afterAutospacing="0"/>
        <w:jc w:val="both"/>
      </w:pPr>
      <w:r w:rsidRPr="00AE1DF2">
        <w:t>Из них 41 решение по вопросам местного значения, 44 решения являются нормативно-правовыми актами</w:t>
      </w:r>
      <w:r w:rsidR="00F5098A" w:rsidRPr="00AE1DF2">
        <w:t>.</w:t>
      </w:r>
    </w:p>
    <w:p w:rsidR="001B1BA0" w:rsidRPr="00AE1DF2" w:rsidRDefault="001B1BA0" w:rsidP="006A477F">
      <w:pPr>
        <w:pStyle w:val="msonormalcxspmiddle"/>
        <w:spacing w:before="0" w:beforeAutospacing="0" w:after="0" w:afterAutospacing="0"/>
        <w:jc w:val="both"/>
      </w:pPr>
    </w:p>
    <w:p w:rsidR="00190E99" w:rsidRPr="00AE1DF2" w:rsidRDefault="00190E99" w:rsidP="00190E9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1DF2">
        <w:rPr>
          <w:rFonts w:ascii="Times New Roman" w:hAnsi="Times New Roman" w:cs="Times New Roman"/>
          <w:sz w:val="24"/>
          <w:szCs w:val="24"/>
          <w:lang w:eastAsia="ru-RU"/>
        </w:rPr>
        <w:t>В 202</w:t>
      </w:r>
      <w:r w:rsidR="001B1BA0" w:rsidRPr="00AE1DF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E1DF2">
        <w:rPr>
          <w:rFonts w:ascii="Times New Roman" w:hAnsi="Times New Roman" w:cs="Times New Roman"/>
          <w:sz w:val="24"/>
          <w:szCs w:val="24"/>
          <w:lang w:eastAsia="ru-RU"/>
        </w:rPr>
        <w:t xml:space="preserve"> году постоянными депутатскими комиссиями проведено </w:t>
      </w:r>
      <w:r w:rsidRPr="00AE1DF2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D75098" w:rsidRPr="00AE1DF2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AE1DF2">
        <w:rPr>
          <w:rFonts w:ascii="Times New Roman" w:hAnsi="Times New Roman" w:cs="Times New Roman"/>
          <w:sz w:val="24"/>
          <w:szCs w:val="24"/>
          <w:lang w:eastAsia="ru-RU"/>
        </w:rPr>
        <w:t xml:space="preserve"> заседани</w:t>
      </w:r>
      <w:r w:rsidR="004E74D8" w:rsidRPr="00AE1DF2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AE1DF2">
        <w:rPr>
          <w:rFonts w:ascii="Times New Roman" w:hAnsi="Times New Roman" w:cs="Times New Roman"/>
          <w:sz w:val="24"/>
          <w:szCs w:val="24"/>
          <w:lang w:eastAsia="ru-RU"/>
        </w:rPr>
        <w:t xml:space="preserve">, рассмотрено </w:t>
      </w:r>
      <w:r w:rsidRPr="00AE1DF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D75098" w:rsidRPr="00AE1DF2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410838" w:rsidRPr="00AE1DF2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AE1D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1DF2">
        <w:rPr>
          <w:rFonts w:ascii="Times New Roman" w:hAnsi="Times New Roman" w:cs="Times New Roman"/>
          <w:sz w:val="24"/>
          <w:szCs w:val="24"/>
          <w:lang w:eastAsia="ru-RU"/>
        </w:rPr>
        <w:t>вопросов:</w:t>
      </w:r>
    </w:p>
    <w:tbl>
      <w:tblPr>
        <w:tblW w:w="98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4964"/>
        <w:gridCol w:w="2217"/>
        <w:gridCol w:w="1853"/>
      </w:tblGrid>
      <w:tr w:rsidR="00D75098" w:rsidRPr="00AE1DF2" w:rsidTr="00D75098">
        <w:trPr>
          <w:trHeight w:val="856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5098" w:rsidRPr="00AE1DF2" w:rsidRDefault="00D75098" w:rsidP="00054C30">
            <w:pPr>
              <w:spacing w:line="300" w:lineRule="atLeast"/>
              <w:jc w:val="center"/>
              <w:rPr>
                <w:b/>
              </w:rPr>
            </w:pPr>
            <w:r w:rsidRPr="00AE1DF2">
              <w:rPr>
                <w:b/>
              </w:rPr>
              <w:t>№п/п</w:t>
            </w:r>
          </w:p>
        </w:tc>
        <w:tc>
          <w:tcPr>
            <w:tcW w:w="4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098" w:rsidRPr="00AE1DF2" w:rsidRDefault="00D75098" w:rsidP="00D75098">
            <w:pPr>
              <w:spacing w:line="300" w:lineRule="atLeast"/>
              <w:ind w:left="142" w:firstLine="709"/>
              <w:jc w:val="center"/>
              <w:rPr>
                <w:b/>
              </w:rPr>
            </w:pPr>
            <w:r w:rsidRPr="00AE1DF2">
              <w:rPr>
                <w:b/>
              </w:rPr>
              <w:t>Наименование депутатской комиссии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98" w:rsidRPr="00AE1DF2" w:rsidRDefault="00D75098" w:rsidP="00190E99">
            <w:pPr>
              <w:spacing w:line="300" w:lineRule="atLeast"/>
              <w:jc w:val="center"/>
              <w:rPr>
                <w:b/>
              </w:rPr>
            </w:pPr>
            <w:r w:rsidRPr="00AE1DF2">
              <w:rPr>
                <w:b/>
              </w:rPr>
              <w:t>Количество проведенных заседаний</w:t>
            </w:r>
          </w:p>
        </w:tc>
        <w:tc>
          <w:tcPr>
            <w:tcW w:w="1853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098" w:rsidRPr="00AE1DF2" w:rsidRDefault="00D75098" w:rsidP="00190E99">
            <w:pPr>
              <w:spacing w:line="300" w:lineRule="atLeast"/>
              <w:jc w:val="center"/>
              <w:rPr>
                <w:b/>
              </w:rPr>
            </w:pPr>
            <w:r w:rsidRPr="00AE1DF2">
              <w:rPr>
                <w:b/>
              </w:rPr>
              <w:t>Рассмотрено вопросов</w:t>
            </w:r>
          </w:p>
        </w:tc>
      </w:tr>
      <w:tr w:rsidR="00D75098" w:rsidRPr="00AE1DF2" w:rsidTr="00D75098"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98" w:rsidRPr="00AE1DF2" w:rsidRDefault="00D75098" w:rsidP="00054C30">
            <w:pPr>
              <w:spacing w:line="300" w:lineRule="atLeast"/>
            </w:pPr>
            <w:r w:rsidRPr="00AE1DF2">
              <w:lastRenderedPageBreak/>
              <w:t>1</w:t>
            </w:r>
          </w:p>
        </w:tc>
        <w:tc>
          <w:tcPr>
            <w:tcW w:w="4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5098" w:rsidRPr="00AE1DF2" w:rsidRDefault="00D75098" w:rsidP="00054C30">
            <w:pPr>
              <w:spacing w:line="300" w:lineRule="atLeast"/>
              <w:jc w:val="center"/>
            </w:pPr>
            <w:r w:rsidRPr="00AE1DF2">
              <w:t>По бюджету и социально-экономическому развитию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98" w:rsidRPr="00AE1DF2" w:rsidRDefault="00D75098" w:rsidP="00D75098">
            <w:pPr>
              <w:spacing w:line="300" w:lineRule="atLeast"/>
              <w:ind w:firstLine="709"/>
              <w:jc w:val="center"/>
              <w:rPr>
                <w:lang w:val="en-US"/>
              </w:rPr>
            </w:pPr>
            <w:r w:rsidRPr="00AE1DF2">
              <w:t>12</w:t>
            </w:r>
          </w:p>
        </w:tc>
        <w:tc>
          <w:tcPr>
            <w:tcW w:w="18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098" w:rsidRPr="00AE1DF2" w:rsidRDefault="00D75098" w:rsidP="00D75098">
            <w:pPr>
              <w:spacing w:line="300" w:lineRule="atLeast"/>
              <w:jc w:val="center"/>
            </w:pPr>
            <w:r w:rsidRPr="00AE1DF2">
              <w:t>59</w:t>
            </w:r>
          </w:p>
        </w:tc>
      </w:tr>
      <w:tr w:rsidR="00D75098" w:rsidRPr="00AE1DF2" w:rsidTr="00D75098"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98" w:rsidRPr="00AE1DF2" w:rsidRDefault="00D75098" w:rsidP="00054C30">
            <w:pPr>
              <w:pStyle w:val="a6"/>
              <w:numPr>
                <w:ilvl w:val="0"/>
                <w:numId w:val="3"/>
              </w:numPr>
              <w:spacing w:line="300" w:lineRule="atLeast"/>
              <w:ind w:left="434" w:right="-283" w:firstLine="709"/>
            </w:pPr>
          </w:p>
        </w:tc>
        <w:tc>
          <w:tcPr>
            <w:tcW w:w="4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5098" w:rsidRPr="00AE1DF2" w:rsidRDefault="00D75098" w:rsidP="009579A9">
            <w:pPr>
              <w:spacing w:line="300" w:lineRule="atLeast"/>
              <w:jc w:val="center"/>
            </w:pPr>
            <w:r w:rsidRPr="00AE1DF2">
              <w:t>По мандатам, регламенту и депутатской этике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98" w:rsidRPr="00AE1DF2" w:rsidRDefault="00D75098" w:rsidP="00D75098">
            <w:pPr>
              <w:spacing w:line="300" w:lineRule="atLeast"/>
              <w:ind w:firstLine="709"/>
              <w:jc w:val="center"/>
              <w:rPr>
                <w:lang w:val="en-US"/>
              </w:rPr>
            </w:pPr>
            <w:r w:rsidRPr="00AE1DF2">
              <w:t>12</w:t>
            </w:r>
          </w:p>
        </w:tc>
        <w:tc>
          <w:tcPr>
            <w:tcW w:w="18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098" w:rsidRPr="00AE1DF2" w:rsidRDefault="00D75098" w:rsidP="00D75098">
            <w:pPr>
              <w:spacing w:line="300" w:lineRule="atLeast"/>
              <w:jc w:val="center"/>
            </w:pPr>
            <w:r w:rsidRPr="00AE1DF2">
              <w:t>27</w:t>
            </w:r>
          </w:p>
        </w:tc>
      </w:tr>
      <w:tr w:rsidR="00D75098" w:rsidRPr="00AE1DF2" w:rsidTr="00D75098"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98" w:rsidRPr="00AE1DF2" w:rsidRDefault="00D75098" w:rsidP="00F5098A">
            <w:pPr>
              <w:pStyle w:val="a6"/>
              <w:numPr>
                <w:ilvl w:val="0"/>
                <w:numId w:val="3"/>
              </w:numPr>
              <w:spacing w:line="300" w:lineRule="atLeast"/>
              <w:ind w:left="434" w:firstLine="709"/>
            </w:pPr>
          </w:p>
        </w:tc>
        <w:tc>
          <w:tcPr>
            <w:tcW w:w="4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5098" w:rsidRPr="00AE1DF2" w:rsidRDefault="00D75098" w:rsidP="009579A9">
            <w:pPr>
              <w:spacing w:line="300" w:lineRule="atLeast"/>
              <w:jc w:val="center"/>
            </w:pPr>
            <w:r w:rsidRPr="00AE1DF2">
              <w:t>По социальным вопросам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98" w:rsidRPr="00AE1DF2" w:rsidRDefault="00D75098" w:rsidP="00410838">
            <w:pPr>
              <w:spacing w:line="300" w:lineRule="atLeast"/>
              <w:ind w:firstLine="709"/>
              <w:jc w:val="center"/>
            </w:pPr>
            <w:r w:rsidRPr="00AE1DF2">
              <w:t>11</w:t>
            </w:r>
          </w:p>
        </w:tc>
        <w:tc>
          <w:tcPr>
            <w:tcW w:w="18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098" w:rsidRPr="00AE1DF2" w:rsidRDefault="00D75098" w:rsidP="00D75098">
            <w:pPr>
              <w:spacing w:line="300" w:lineRule="atLeast"/>
              <w:jc w:val="center"/>
            </w:pPr>
            <w:r w:rsidRPr="00AE1DF2">
              <w:t>37</w:t>
            </w:r>
          </w:p>
        </w:tc>
      </w:tr>
      <w:tr w:rsidR="00D75098" w:rsidRPr="00AE1DF2" w:rsidTr="00D75098"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98" w:rsidRPr="00AE1DF2" w:rsidRDefault="00D75098" w:rsidP="00F5098A">
            <w:pPr>
              <w:pStyle w:val="a6"/>
              <w:numPr>
                <w:ilvl w:val="0"/>
                <w:numId w:val="3"/>
              </w:numPr>
              <w:spacing w:line="300" w:lineRule="atLeast"/>
              <w:ind w:left="434" w:firstLine="709"/>
            </w:pPr>
          </w:p>
        </w:tc>
        <w:tc>
          <w:tcPr>
            <w:tcW w:w="4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5098" w:rsidRPr="00AE1DF2" w:rsidRDefault="00D75098" w:rsidP="009579A9">
            <w:pPr>
              <w:spacing w:line="300" w:lineRule="atLeast"/>
              <w:jc w:val="center"/>
            </w:pPr>
            <w:r w:rsidRPr="00AE1DF2">
              <w:t>Комиссия по ЖКХ, административно-территориальному устройству и градостроительству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98" w:rsidRPr="00AE1DF2" w:rsidRDefault="00D75098" w:rsidP="00D75098">
            <w:pPr>
              <w:spacing w:line="300" w:lineRule="atLeast"/>
              <w:ind w:firstLine="709"/>
              <w:jc w:val="center"/>
            </w:pPr>
            <w:r w:rsidRPr="00AE1DF2">
              <w:t>11</w:t>
            </w:r>
          </w:p>
        </w:tc>
        <w:tc>
          <w:tcPr>
            <w:tcW w:w="18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098" w:rsidRPr="00AE1DF2" w:rsidRDefault="00D75098" w:rsidP="00D75098">
            <w:pPr>
              <w:spacing w:line="300" w:lineRule="atLeast"/>
              <w:jc w:val="center"/>
            </w:pPr>
            <w:r w:rsidRPr="00AE1DF2">
              <w:t>34</w:t>
            </w:r>
          </w:p>
        </w:tc>
      </w:tr>
      <w:tr w:rsidR="00D75098" w:rsidRPr="00AE1DF2" w:rsidTr="00D75098"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98" w:rsidRPr="00AE1DF2" w:rsidRDefault="00D75098" w:rsidP="00F5098A">
            <w:pPr>
              <w:spacing w:line="300" w:lineRule="atLeast"/>
              <w:ind w:firstLine="709"/>
              <w:rPr>
                <w:b/>
              </w:rPr>
            </w:pPr>
          </w:p>
        </w:tc>
        <w:tc>
          <w:tcPr>
            <w:tcW w:w="4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098" w:rsidRPr="00AE1DF2" w:rsidRDefault="00D75098" w:rsidP="00F5098A">
            <w:pPr>
              <w:spacing w:line="300" w:lineRule="atLeast"/>
              <w:ind w:left="284" w:firstLine="709"/>
              <w:rPr>
                <w:b/>
              </w:rPr>
            </w:pPr>
            <w:r w:rsidRPr="00AE1DF2">
              <w:rPr>
                <w:b/>
              </w:rPr>
              <w:t>Итого: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98" w:rsidRPr="00AE1DF2" w:rsidRDefault="00D75098" w:rsidP="00D75098">
            <w:pPr>
              <w:spacing w:line="300" w:lineRule="atLeast"/>
              <w:ind w:firstLine="709"/>
              <w:jc w:val="center"/>
              <w:rPr>
                <w:b/>
              </w:rPr>
            </w:pPr>
            <w:r w:rsidRPr="00AE1DF2">
              <w:rPr>
                <w:b/>
              </w:rPr>
              <w:t>46</w:t>
            </w:r>
          </w:p>
        </w:tc>
        <w:tc>
          <w:tcPr>
            <w:tcW w:w="18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098" w:rsidRPr="00AE1DF2" w:rsidRDefault="00D75098" w:rsidP="00D75098">
            <w:pPr>
              <w:spacing w:line="300" w:lineRule="atLeast"/>
              <w:jc w:val="center"/>
              <w:rPr>
                <w:b/>
              </w:rPr>
            </w:pPr>
            <w:r w:rsidRPr="00AE1DF2">
              <w:rPr>
                <w:b/>
              </w:rPr>
              <w:t>157</w:t>
            </w:r>
          </w:p>
        </w:tc>
      </w:tr>
    </w:tbl>
    <w:p w:rsidR="00F5098A" w:rsidRPr="00AE1DF2" w:rsidRDefault="007B4DCF" w:rsidP="00F5098A">
      <w:pPr>
        <w:jc w:val="both"/>
      </w:pPr>
      <w:r w:rsidRPr="00AE1DF2">
        <w:t>Также депутаты принимают активное участие в работе различных комиссий</w:t>
      </w:r>
      <w:r w:rsidR="000B6648" w:rsidRPr="00AE1DF2">
        <w:t xml:space="preserve"> и рабочих групп при</w:t>
      </w:r>
      <w:r w:rsidRPr="00AE1DF2">
        <w:t xml:space="preserve"> администрации городского округа</w:t>
      </w:r>
      <w:r w:rsidR="000B6648" w:rsidRPr="00AE1DF2">
        <w:t>.</w:t>
      </w:r>
    </w:p>
    <w:p w:rsidR="000A3289" w:rsidRPr="00AE1DF2" w:rsidRDefault="000A3289" w:rsidP="000A3289">
      <w:pPr>
        <w:pStyle w:val="a6"/>
        <w:tabs>
          <w:tab w:val="left" w:pos="993"/>
        </w:tabs>
        <w:ind w:left="0" w:firstLine="709"/>
        <w:jc w:val="both"/>
        <w:rPr>
          <w:bCs/>
        </w:rPr>
      </w:pPr>
      <w:r w:rsidRPr="00AE1DF2">
        <w:rPr>
          <w:bCs/>
        </w:rPr>
        <w:t xml:space="preserve">Депутаты Колпаков А.С., </w:t>
      </w:r>
      <w:proofErr w:type="spellStart"/>
      <w:r w:rsidRPr="00AE1DF2">
        <w:rPr>
          <w:bCs/>
        </w:rPr>
        <w:t>Замаратских</w:t>
      </w:r>
      <w:proofErr w:type="spellEnd"/>
      <w:r w:rsidRPr="00AE1DF2">
        <w:rPr>
          <w:bCs/>
        </w:rPr>
        <w:t xml:space="preserve"> С.А., </w:t>
      </w:r>
      <w:proofErr w:type="spellStart"/>
      <w:r w:rsidRPr="00AE1DF2">
        <w:rPr>
          <w:bCs/>
        </w:rPr>
        <w:t>Топчий</w:t>
      </w:r>
      <w:proofErr w:type="spellEnd"/>
      <w:r w:rsidRPr="00AE1DF2">
        <w:rPr>
          <w:bCs/>
        </w:rPr>
        <w:t xml:space="preserve"> В.М., </w:t>
      </w:r>
      <w:proofErr w:type="spellStart"/>
      <w:r w:rsidRPr="00AE1DF2">
        <w:rPr>
          <w:bCs/>
        </w:rPr>
        <w:t>Лабекин</w:t>
      </w:r>
      <w:proofErr w:type="spellEnd"/>
      <w:r w:rsidRPr="00AE1DF2">
        <w:rPr>
          <w:bCs/>
        </w:rPr>
        <w:t xml:space="preserve"> А.А., Гапоненко В.Д. входят в состав комиссии по приемке выполненных работ по муниципальным контрактам, заключенным в рамках муниципальной программы города Тулуна «Формирование современной городской среды» 2018-2025 годы. Кроме того, депутаты – члены Всероссийской Политической Партии «ЕДИНАЯ РОССИЯ» </w:t>
      </w:r>
      <w:proofErr w:type="spellStart"/>
      <w:r w:rsidRPr="00AE1DF2">
        <w:rPr>
          <w:bCs/>
        </w:rPr>
        <w:t>Замаратских</w:t>
      </w:r>
      <w:proofErr w:type="spellEnd"/>
      <w:r w:rsidRPr="00AE1DF2">
        <w:rPr>
          <w:bCs/>
        </w:rPr>
        <w:t xml:space="preserve"> С.А. и Данилов К.В. являются ответственными лицами таких проектов, как «Обустройство общественного пространства», «Обустройство дворовых территорий», депутат Соболева И.В., - координатор, а Киреева М.В. и </w:t>
      </w:r>
      <w:proofErr w:type="spellStart"/>
      <w:r w:rsidRPr="00AE1DF2">
        <w:rPr>
          <w:bCs/>
        </w:rPr>
        <w:t>Лабекин</w:t>
      </w:r>
      <w:proofErr w:type="spellEnd"/>
      <w:r w:rsidRPr="00AE1DF2">
        <w:rPr>
          <w:bCs/>
        </w:rPr>
        <w:t xml:space="preserve"> А.А. члены общественного совета партийного проекта «Городская среда». Депутат Шевцова И.А. координатор партийного проекта «Народные инициативы», депутат Кузнецова Е.В.  является координатором партийного проекта «Новая школа».</w:t>
      </w:r>
    </w:p>
    <w:p w:rsidR="009D0FBA" w:rsidRPr="00AE1DF2" w:rsidRDefault="009D0FBA" w:rsidP="009D0FBA">
      <w:pPr>
        <w:ind w:firstLine="709"/>
      </w:pPr>
      <w:r w:rsidRPr="00AE1DF2">
        <w:t>Также парламентарии города включены в различные профильные комиссии, в частности:</w:t>
      </w:r>
    </w:p>
    <w:p w:rsidR="009D0FBA" w:rsidRPr="00AE1DF2" w:rsidRDefault="009D0FBA" w:rsidP="009D0FBA">
      <w:r w:rsidRPr="00AE1DF2">
        <w:t>Председатель Думы ГО Колпаков А.С. входит:</w:t>
      </w:r>
    </w:p>
    <w:p w:rsidR="009D0FBA" w:rsidRPr="00AE1DF2" w:rsidRDefault="009D0FBA" w:rsidP="009D0FBA">
      <w:r w:rsidRPr="00AE1DF2">
        <w:t>- в состав комиссии по внесению изменений в реестр мест (площадок) накопления ТКО и создания новых мест накопления ТКО;</w:t>
      </w:r>
    </w:p>
    <w:p w:rsidR="009D0FBA" w:rsidRPr="00AE1DF2" w:rsidRDefault="009D0FBA" w:rsidP="009D0FBA">
      <w:r w:rsidRPr="00AE1DF2">
        <w:t>-  в комиссию по проверке состояния автомобильных дорог;</w:t>
      </w:r>
    </w:p>
    <w:p w:rsidR="009D0FBA" w:rsidRPr="00AE1DF2" w:rsidRDefault="009D0FBA" w:rsidP="009D0FBA">
      <w:r w:rsidRPr="00AE1DF2">
        <w:t>- в рабочую группу по проведению месячника по санитарной очистке и благоустройству территории МО – «город Тулун»;</w:t>
      </w:r>
    </w:p>
    <w:p w:rsidR="009D0FBA" w:rsidRPr="00AE1DF2" w:rsidRDefault="009D0FBA" w:rsidP="009D0FBA">
      <w:r w:rsidRPr="00AE1DF2">
        <w:t>- в комиссию по подготовке и проведению публичных слушаний по обсуждению проекта актуализации схемы теплоснабжения МО – «город Тулун»</w:t>
      </w:r>
    </w:p>
    <w:p w:rsidR="009D0FBA" w:rsidRPr="00AE1DF2" w:rsidRDefault="009D0FBA" w:rsidP="009D0FBA">
      <w:proofErr w:type="spellStart"/>
      <w:r w:rsidRPr="00AE1DF2">
        <w:t>Кусый</w:t>
      </w:r>
      <w:proofErr w:type="spellEnd"/>
      <w:r w:rsidRPr="00AE1DF2">
        <w:t xml:space="preserve"> В. Е. – в рабочую группу по анализу дорожно-транспортн</w:t>
      </w:r>
      <w:r w:rsidR="0043542B">
        <w:t xml:space="preserve">ых происшествий в городе </w:t>
      </w:r>
      <w:proofErr w:type="gramStart"/>
      <w:r w:rsidR="0043542B">
        <w:t xml:space="preserve">Тулуне; </w:t>
      </w:r>
      <w:r w:rsidRPr="00AE1DF2">
        <w:t xml:space="preserve"> комисси</w:t>
      </w:r>
      <w:r w:rsidR="0043542B">
        <w:t>ю</w:t>
      </w:r>
      <w:proofErr w:type="gramEnd"/>
      <w:r w:rsidR="0043542B">
        <w:t xml:space="preserve"> </w:t>
      </w:r>
      <w:r w:rsidRPr="00AE1DF2">
        <w:t>по безопасности дорожного движения МО – «город Тулун»</w:t>
      </w:r>
    </w:p>
    <w:p w:rsidR="009D0FBA" w:rsidRPr="00AE1DF2" w:rsidRDefault="009D0FBA" w:rsidP="009D0FBA">
      <w:proofErr w:type="spellStart"/>
      <w:r w:rsidRPr="00AE1DF2">
        <w:t>Лабекин</w:t>
      </w:r>
      <w:proofErr w:type="spellEnd"/>
      <w:r w:rsidRPr="00AE1DF2">
        <w:t xml:space="preserve"> А.А. – по подготовке объектов жилищно-коммунального хозяйства города Тулуна к работе в отопительный период.</w:t>
      </w:r>
    </w:p>
    <w:p w:rsidR="000A3289" w:rsidRPr="00AE1DF2" w:rsidRDefault="000A3289" w:rsidP="00F5098A">
      <w:pPr>
        <w:jc w:val="both"/>
      </w:pPr>
    </w:p>
    <w:p w:rsidR="00A97D32" w:rsidRPr="00AE1DF2" w:rsidRDefault="00A97D32" w:rsidP="00F5098A">
      <w:pPr>
        <w:jc w:val="both"/>
      </w:pPr>
      <w:r w:rsidRPr="00AE1DF2">
        <w:t xml:space="preserve"> </w:t>
      </w:r>
      <w:r w:rsidR="00F5098A" w:rsidRPr="00AE1DF2">
        <w:t xml:space="preserve">Участие депутатов Думы города Тулуна, осуществляющих свои полномочия на постоянной основе, в мероприятиях, вебинарах, совещаниях, заседаниях областного уровня в 2022 году отражено в приложении </w:t>
      </w:r>
      <w:r w:rsidR="00AF70D1" w:rsidRPr="00AE1DF2">
        <w:t>3</w:t>
      </w:r>
      <w:r w:rsidR="00F5098A" w:rsidRPr="00AE1DF2">
        <w:t>.</w:t>
      </w:r>
    </w:p>
    <w:p w:rsidR="00A97D32" w:rsidRPr="00AE1DF2" w:rsidRDefault="00A97D32" w:rsidP="00A97D3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1DF2">
        <w:rPr>
          <w:color w:val="000000"/>
        </w:rPr>
        <w:tab/>
        <w:t>План работы очередного заседания Думы города формируется в соответствии с полугодовым планом заседаний, инициатив</w:t>
      </w:r>
      <w:r w:rsidR="00E1400E" w:rsidRPr="00AE1DF2">
        <w:rPr>
          <w:color w:val="000000"/>
        </w:rPr>
        <w:t>ами</w:t>
      </w:r>
      <w:r w:rsidRPr="00AE1DF2">
        <w:rPr>
          <w:color w:val="000000"/>
        </w:rPr>
        <w:t xml:space="preserve"> мэра городского округа, депутатов, постоянных комиссий, председателя Думы города. </w:t>
      </w:r>
    </w:p>
    <w:p w:rsidR="00A97D32" w:rsidRPr="00AE1DF2" w:rsidRDefault="00A97D32" w:rsidP="00A97D3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1DF2">
        <w:rPr>
          <w:color w:val="000000"/>
        </w:rPr>
        <w:t xml:space="preserve">Организация выполнения Плана осуществляется путем размещения решения об утверждении плана работы Думы на соответствующее полугодие на официальном сайте Думы города Тулуна </w:t>
      </w:r>
      <w:r w:rsidR="00C26944" w:rsidRPr="00AE1DF2">
        <w:rPr>
          <w:color w:val="000000"/>
        </w:rPr>
        <w:t>и опубликованием</w:t>
      </w:r>
      <w:r w:rsidRPr="00AE1DF2">
        <w:rPr>
          <w:color w:val="000000"/>
        </w:rPr>
        <w:t xml:space="preserve"> в официальной газете «Тулунский вестник», направляется субъектам правотворческой инициативы.</w:t>
      </w:r>
    </w:p>
    <w:p w:rsidR="00A97D32" w:rsidRPr="00AE1DF2" w:rsidRDefault="00A97D32" w:rsidP="00A97D3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1DF2">
        <w:rPr>
          <w:color w:val="000000"/>
        </w:rPr>
        <w:t>Все заседания сопровождаются ведением протокола, на заседани</w:t>
      </w:r>
      <w:r w:rsidR="00744ADF" w:rsidRPr="00AE1DF2">
        <w:rPr>
          <w:color w:val="000000"/>
        </w:rPr>
        <w:t>ях</w:t>
      </w:r>
      <w:r w:rsidRPr="00AE1DF2">
        <w:rPr>
          <w:color w:val="000000"/>
        </w:rPr>
        <w:t xml:space="preserve"> Думы присутствуют специалисты администрации по компетенции рассматриваемых вопросов, мэр города, Тулунский межрайонный прокурор, председатель Контрольно-счетной палаты.</w:t>
      </w:r>
    </w:p>
    <w:p w:rsidR="00A97D32" w:rsidRPr="00AE1DF2" w:rsidRDefault="00A97D32" w:rsidP="00A97D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1DF2">
        <w:rPr>
          <w:rFonts w:ascii="Times New Roman" w:hAnsi="Times New Roman" w:cs="Times New Roman"/>
          <w:sz w:val="24"/>
          <w:szCs w:val="24"/>
          <w:lang w:eastAsia="ru-RU"/>
        </w:rPr>
        <w:t xml:space="preserve">Сложившаяся система документооборота обеспечивала оперативное прохождение поступивших в Думу документов, контроль соблюдения сроков их исполнения. За отчетный период аппаратом Думы зарегистрировано и обработано </w:t>
      </w:r>
      <w:r w:rsidR="007B4DCF" w:rsidRPr="00AE1DF2">
        <w:rPr>
          <w:rFonts w:ascii="Times New Roman" w:hAnsi="Times New Roman" w:cs="Times New Roman"/>
          <w:sz w:val="24"/>
          <w:szCs w:val="24"/>
          <w:lang w:eastAsia="ru-RU"/>
        </w:rPr>
        <w:t>819</w:t>
      </w:r>
      <w:r w:rsidRPr="00AE1DF2">
        <w:rPr>
          <w:rFonts w:ascii="Times New Roman" w:hAnsi="Times New Roman" w:cs="Times New Roman"/>
          <w:sz w:val="24"/>
          <w:szCs w:val="24"/>
          <w:lang w:eastAsia="ru-RU"/>
        </w:rPr>
        <w:t xml:space="preserve"> служебных документа, в том </w:t>
      </w:r>
      <w:r w:rsidRPr="00AE1D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числе: входящая служебная корреспонденция – </w:t>
      </w:r>
      <w:r w:rsidR="00556B10" w:rsidRPr="00AE1DF2">
        <w:rPr>
          <w:rFonts w:ascii="Times New Roman" w:hAnsi="Times New Roman" w:cs="Times New Roman"/>
          <w:sz w:val="24"/>
          <w:szCs w:val="24"/>
          <w:lang w:eastAsia="ru-RU"/>
        </w:rPr>
        <w:t>483</w:t>
      </w:r>
      <w:r w:rsidRPr="00AE1DF2">
        <w:rPr>
          <w:rFonts w:ascii="Times New Roman" w:hAnsi="Times New Roman" w:cs="Times New Roman"/>
          <w:sz w:val="24"/>
          <w:szCs w:val="24"/>
          <w:lang w:eastAsia="ru-RU"/>
        </w:rPr>
        <w:t xml:space="preserve">; исходящая корреспонденция – </w:t>
      </w:r>
      <w:r w:rsidR="00556B10" w:rsidRPr="00AE1DF2">
        <w:rPr>
          <w:rFonts w:ascii="Times New Roman" w:hAnsi="Times New Roman" w:cs="Times New Roman"/>
          <w:sz w:val="24"/>
          <w:szCs w:val="24"/>
          <w:lang w:eastAsia="ru-RU"/>
        </w:rPr>
        <w:t>310</w:t>
      </w:r>
      <w:r w:rsidR="007B4DCF" w:rsidRPr="00AE1DF2">
        <w:rPr>
          <w:rFonts w:ascii="Times New Roman" w:hAnsi="Times New Roman" w:cs="Times New Roman"/>
          <w:sz w:val="24"/>
          <w:szCs w:val="24"/>
          <w:lang w:eastAsia="ru-RU"/>
        </w:rPr>
        <w:t>, электронные обращения граждан – 26.</w:t>
      </w:r>
      <w:r w:rsidRPr="00AE1DF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Осуществлялась работа по подготовке документов для передачи в архив, а также архивированию фото и видео материалов, характеризующих деятельность городского парламента.</w:t>
      </w:r>
    </w:p>
    <w:p w:rsidR="00FA0FFE" w:rsidRPr="00AE1DF2" w:rsidRDefault="00FA0FFE" w:rsidP="00FA0FFE">
      <w:pPr>
        <w:ind w:firstLine="709"/>
        <w:jc w:val="both"/>
      </w:pPr>
      <w:r w:rsidRPr="00AE1DF2">
        <w:t xml:space="preserve">С </w:t>
      </w:r>
      <w:r w:rsidR="000A3289" w:rsidRPr="00AE1DF2">
        <w:t>декабря</w:t>
      </w:r>
      <w:r w:rsidRPr="00AE1DF2">
        <w:t xml:space="preserve"> 2022 года специалист Думы ГО осваивает программу «Электронный парламент» с целью его внедрения в работу официального сайта Думы ГО. В настоящее время работа ведётся в тестовом режиме. Для осуществления обратной связи с населением города в социальных сетях доступно комментирование публикаций и оперативная подготовка ответов специалистами, на официальном сайте Думы ГО имеется раздел «Обратная связь», посредством которого граждане могут обратиться к любому депутату и в краткие сроки получить компетентный ответ. За период 2022 года данным разделом воспользовались 26 жителей города, дано 26 ответов.</w:t>
      </w:r>
      <w:r w:rsidR="00744ADF" w:rsidRPr="00AE1DF2">
        <w:t xml:space="preserve"> </w:t>
      </w:r>
    </w:p>
    <w:p w:rsidR="00FA0FFE" w:rsidRPr="00AE1DF2" w:rsidRDefault="00FA0FFE" w:rsidP="00744ADF">
      <w:pPr>
        <w:ind w:firstLine="709"/>
        <w:jc w:val="both"/>
        <w:rPr>
          <w:color w:val="000000"/>
        </w:rPr>
      </w:pPr>
      <w:r w:rsidRPr="00AE1DF2">
        <w:rPr>
          <w:color w:val="000000"/>
        </w:rPr>
        <w:t xml:space="preserve">С целью осуществления депутатского </w:t>
      </w:r>
      <w:r w:rsidR="00744ADF" w:rsidRPr="00AE1DF2">
        <w:rPr>
          <w:color w:val="000000"/>
        </w:rPr>
        <w:t>контроля, соблюдения бюджетного законодательства</w:t>
      </w:r>
      <w:r w:rsidRPr="00AE1DF2">
        <w:rPr>
          <w:color w:val="000000"/>
        </w:rPr>
        <w:t xml:space="preserve"> Дума города Тулуна активно взаимодействует с Контрольно-счетной палатой города. </w:t>
      </w:r>
      <w:r w:rsidR="00744ADF" w:rsidRPr="00AE1DF2">
        <w:rPr>
          <w:color w:val="000000"/>
        </w:rPr>
        <w:t xml:space="preserve">В </w:t>
      </w:r>
      <w:r w:rsidRPr="00AE1DF2">
        <w:rPr>
          <w:color w:val="000000"/>
        </w:rPr>
        <w:t xml:space="preserve">рамках </w:t>
      </w:r>
      <w:r w:rsidR="00744ADF" w:rsidRPr="00AE1DF2">
        <w:rPr>
          <w:color w:val="000000"/>
        </w:rPr>
        <w:t>з</w:t>
      </w:r>
      <w:r w:rsidRPr="00AE1DF2">
        <w:rPr>
          <w:color w:val="000000"/>
        </w:rPr>
        <w:t>аседа</w:t>
      </w:r>
      <w:r w:rsidR="00744ADF" w:rsidRPr="00AE1DF2">
        <w:rPr>
          <w:color w:val="000000"/>
        </w:rPr>
        <w:t xml:space="preserve">ний Думы и депутатских комиссий </w:t>
      </w:r>
      <w:r w:rsidRPr="00AE1DF2">
        <w:rPr>
          <w:color w:val="000000"/>
        </w:rPr>
        <w:t>рассматриваются вопросы о работе КСП за отчетные периоды, заслушивается информация о результатах экспертно-аналитических мероприятиях по проектам решений Думы, особое внимание уделяется рассмотрению материалов КСП по проверкам законного и эффективного использования бюджетных средств в рамках муниципальных программ.</w:t>
      </w:r>
    </w:p>
    <w:p w:rsidR="00FA0FFE" w:rsidRPr="00AE1DF2" w:rsidRDefault="00FA0FFE" w:rsidP="00547116">
      <w:pPr>
        <w:ind w:firstLine="709"/>
        <w:jc w:val="both"/>
        <w:rPr>
          <w:color w:val="000000"/>
        </w:rPr>
      </w:pPr>
      <w:r w:rsidRPr="00AE1DF2">
        <w:rPr>
          <w:color w:val="000000"/>
        </w:rPr>
        <w:t>Совместно с Управлением Социальной защиты населения по городу Тулуну и Тулунскому району, КСП города, представителями малого и среднего предпринимательства были рассмотрены вопросы трудоустройства неработающих граждан, поддержки бизнеса, реализации социального контракта в рамках оказания государственной социальной помощи отдельным категориям граждан.</w:t>
      </w:r>
    </w:p>
    <w:p w:rsidR="00FA0FFE" w:rsidRPr="00AE1DF2" w:rsidRDefault="00FA0FFE" w:rsidP="00C2576B">
      <w:pPr>
        <w:ind w:firstLine="709"/>
        <w:jc w:val="both"/>
        <w:rPr>
          <w:color w:val="000000"/>
        </w:rPr>
      </w:pPr>
      <w:r w:rsidRPr="00AE1DF2">
        <w:rPr>
          <w:color w:val="000000"/>
        </w:rPr>
        <w:t>В 2022 году Дума городского округа была отмечена Благодарственным письмом Министра социального развития, опеки и попечительства Иркутской области В.А. Родионова за решение социальных проблем жителей, совместную работу</w:t>
      </w:r>
      <w:r w:rsidR="00CC430A" w:rsidRPr="00AE1DF2">
        <w:rPr>
          <w:color w:val="000000"/>
        </w:rPr>
        <w:t>,</w:t>
      </w:r>
      <w:r w:rsidRPr="00AE1DF2">
        <w:rPr>
          <w:color w:val="000000"/>
        </w:rPr>
        <w:t xml:space="preserve"> участие в социально значимых проектах.</w:t>
      </w:r>
    </w:p>
    <w:p w:rsidR="00FA0FFE" w:rsidRPr="00AE1DF2" w:rsidRDefault="004D2624" w:rsidP="00547116">
      <w:pPr>
        <w:ind w:firstLine="709"/>
        <w:jc w:val="both"/>
        <w:rPr>
          <w:shd w:val="clear" w:color="auto" w:fill="F9F9F9"/>
        </w:rPr>
      </w:pPr>
      <w:r w:rsidRPr="00AE1DF2">
        <w:rPr>
          <w:color w:val="000000"/>
        </w:rPr>
        <w:t>Осуществляется работа</w:t>
      </w:r>
      <w:r w:rsidR="00FA0FFE" w:rsidRPr="00AE1DF2">
        <w:rPr>
          <w:color w:val="000000"/>
        </w:rPr>
        <w:t xml:space="preserve"> по взаимодействию </w:t>
      </w:r>
      <w:r w:rsidRPr="00AE1DF2">
        <w:rPr>
          <w:color w:val="000000"/>
        </w:rPr>
        <w:t>городского парламента</w:t>
      </w:r>
      <w:r w:rsidR="00FA0FFE" w:rsidRPr="00AE1DF2">
        <w:rPr>
          <w:color w:val="000000"/>
        </w:rPr>
        <w:t xml:space="preserve"> с </w:t>
      </w:r>
      <w:r w:rsidR="00FA0FFE" w:rsidRPr="00AE1DF2">
        <w:t>Отделом опеки и попечительства граждан по городу Тулуну и Тулунскому району Межрайонного управления социального развития опеки и попечительства Иркутской области №5»,</w:t>
      </w:r>
      <w:r w:rsidR="00FA0FFE" w:rsidRPr="00AE1DF2">
        <w:rPr>
          <w:shd w:val="clear" w:color="auto" w:fill="F9F9F9"/>
        </w:rPr>
        <w:t xml:space="preserve"> ОГКУ СО «Центр помощи детям, оставшимся без попечения родителей г. Тулуна». Основной вопрос – профилактика социального сиротства и устройство детей-сирот и детей, оставшихся без попечения родителей, в замещающие семьи.</w:t>
      </w:r>
    </w:p>
    <w:p w:rsidR="00FA0FFE" w:rsidRPr="00AE1DF2" w:rsidRDefault="00FA0FFE" w:rsidP="00FA0FFE">
      <w:pPr>
        <w:ind w:firstLine="709"/>
        <w:jc w:val="both"/>
        <w:rPr>
          <w:shd w:val="clear" w:color="auto" w:fill="F9F9F9"/>
        </w:rPr>
      </w:pPr>
      <w:r w:rsidRPr="00AE1DF2">
        <w:rPr>
          <w:shd w:val="clear" w:color="auto" w:fill="F9F9F9"/>
        </w:rPr>
        <w:t xml:space="preserve">Регулярно, с целью получения полноценной и достоверной информации, выработки совместных решений, направленных на реализацию охраны правопорядка на территории города, депутаты заслушивают </w:t>
      </w:r>
      <w:r w:rsidR="004D2624" w:rsidRPr="00AE1DF2">
        <w:rPr>
          <w:shd w:val="clear" w:color="auto" w:fill="F9F9F9"/>
        </w:rPr>
        <w:t>доклады</w:t>
      </w:r>
      <w:r w:rsidRPr="00AE1DF2">
        <w:rPr>
          <w:shd w:val="clear" w:color="auto" w:fill="F9F9F9"/>
        </w:rPr>
        <w:t xml:space="preserve"> начальника</w:t>
      </w:r>
      <w:r w:rsidR="00547116" w:rsidRPr="00AE1DF2">
        <w:rPr>
          <w:shd w:val="clear" w:color="auto" w:fill="F9F9F9"/>
        </w:rPr>
        <w:t xml:space="preserve"> </w:t>
      </w:r>
      <w:r w:rsidRPr="00AE1DF2">
        <w:rPr>
          <w:shd w:val="clear" w:color="auto" w:fill="F9F9F9"/>
        </w:rPr>
        <w:t>МО МВД России «Тулунский»</w:t>
      </w:r>
      <w:r w:rsidR="004D2624" w:rsidRPr="00AE1DF2">
        <w:rPr>
          <w:shd w:val="clear" w:color="auto" w:fill="F9F9F9"/>
        </w:rPr>
        <w:t xml:space="preserve"> по обозначенным депутатами вопросам</w:t>
      </w:r>
      <w:r w:rsidRPr="00AE1DF2">
        <w:rPr>
          <w:shd w:val="clear" w:color="auto" w:fill="F9F9F9"/>
        </w:rPr>
        <w:t>.</w:t>
      </w:r>
    </w:p>
    <w:p w:rsidR="00FA0FFE" w:rsidRPr="00AE1DF2" w:rsidRDefault="00FA0FFE" w:rsidP="00547116">
      <w:pPr>
        <w:ind w:firstLine="709"/>
        <w:jc w:val="both"/>
        <w:rPr>
          <w:shd w:val="clear" w:color="auto" w:fill="F9F9F9"/>
        </w:rPr>
      </w:pPr>
      <w:r w:rsidRPr="00AE1DF2">
        <w:rPr>
          <w:shd w:val="clear" w:color="auto" w:fill="F9F9F9"/>
        </w:rPr>
        <w:t>В рамках сотрудничества с отделом ЗАГС по городу Тулуну и Тулунскому району с целью сохранения семейных традиций и культур депутаты Думы г. Тулуна активно принимают участие в мероприятиях, проводимых отделом, таких как: чествование юбиляров совместной супружеской жизни, обряд имя наречения, День семьи, любви и верности, и т.д.</w:t>
      </w:r>
    </w:p>
    <w:p w:rsidR="00FA0FFE" w:rsidRPr="00AE1DF2" w:rsidRDefault="00FA0FFE" w:rsidP="004D2624">
      <w:pPr>
        <w:ind w:firstLine="709"/>
        <w:jc w:val="both"/>
        <w:rPr>
          <w:color w:val="000000"/>
          <w:shd w:val="clear" w:color="auto" w:fill="FFFFFF"/>
        </w:rPr>
      </w:pPr>
      <w:r w:rsidRPr="00AE1DF2">
        <w:rPr>
          <w:shd w:val="clear" w:color="auto" w:fill="F9F9F9"/>
        </w:rPr>
        <w:t xml:space="preserve">В 2022 году консультант Думы ГО приняла участие и стала победителем в областном конкурсе </w:t>
      </w:r>
      <w:r w:rsidRPr="00AE1DF2">
        <w:rPr>
          <w:color w:val="000000"/>
          <w:shd w:val="clear" w:color="auto" w:fill="FFFFFF"/>
        </w:rPr>
        <w:t>«Семейные традиции: связь поколений».</w:t>
      </w:r>
    </w:p>
    <w:p w:rsidR="00E1400E" w:rsidRPr="00AE1DF2" w:rsidRDefault="00E1400E" w:rsidP="004D2624">
      <w:pPr>
        <w:ind w:firstLine="709"/>
        <w:jc w:val="both"/>
      </w:pPr>
      <w:r w:rsidRPr="00AE1DF2">
        <w:rPr>
          <w:color w:val="000000"/>
          <w:shd w:val="clear" w:color="auto" w:fill="FFFFFF"/>
        </w:rPr>
        <w:t xml:space="preserve">Значимое внимание уделяется работе, направленной на укрепление межмуниципального сотрудничества. </w:t>
      </w:r>
      <w:r w:rsidR="000A3289" w:rsidRPr="00AE1DF2">
        <w:rPr>
          <w:color w:val="000000"/>
          <w:shd w:val="clear" w:color="auto" w:fill="FFFFFF"/>
        </w:rPr>
        <w:t>У</w:t>
      </w:r>
      <w:r w:rsidRPr="00AE1DF2">
        <w:rPr>
          <w:color w:val="000000"/>
          <w:shd w:val="clear" w:color="auto" w:fill="FFFFFF"/>
        </w:rPr>
        <w:t>же традиционной стала межмуниципальная спартакиада</w:t>
      </w:r>
      <w:r w:rsidR="00E3008E" w:rsidRPr="00AE1DF2">
        <w:rPr>
          <w:color w:val="000000"/>
          <w:shd w:val="clear" w:color="auto" w:fill="FFFFFF"/>
        </w:rPr>
        <w:t>, участие в которой принимают депутаты города Тулуна и Тулунского района, Нижнеудинска, Куйтуна и Куйтунского района.</w:t>
      </w:r>
    </w:p>
    <w:p w:rsidR="00A97D32" w:rsidRPr="00AE1DF2" w:rsidRDefault="00A97D32" w:rsidP="00065597">
      <w:pPr>
        <w:ind w:firstLine="709"/>
        <w:jc w:val="center"/>
        <w:rPr>
          <w:b/>
          <w:bCs/>
        </w:rPr>
      </w:pPr>
    </w:p>
    <w:p w:rsidR="00E3008E" w:rsidRPr="00AE1DF2" w:rsidRDefault="00065597" w:rsidP="00065597">
      <w:pPr>
        <w:ind w:firstLine="709"/>
        <w:jc w:val="center"/>
        <w:rPr>
          <w:b/>
          <w:bCs/>
        </w:rPr>
      </w:pPr>
      <w:r w:rsidRPr="00AE1DF2">
        <w:rPr>
          <w:b/>
          <w:bCs/>
        </w:rPr>
        <w:t>2. Нормотворческая деятельность</w:t>
      </w:r>
      <w:r w:rsidRPr="00AE1DF2">
        <w:t xml:space="preserve"> </w:t>
      </w:r>
      <w:r w:rsidRPr="00AE1DF2">
        <w:rPr>
          <w:b/>
          <w:bCs/>
        </w:rPr>
        <w:t>Думы городского округа муниципального образования – «город Тулун»</w:t>
      </w:r>
      <w:r w:rsidR="00E3008E" w:rsidRPr="00AE1DF2">
        <w:rPr>
          <w:b/>
          <w:bCs/>
        </w:rPr>
        <w:t xml:space="preserve">.  </w:t>
      </w:r>
    </w:p>
    <w:p w:rsidR="00065597" w:rsidRPr="00AE1DF2" w:rsidRDefault="00E3008E" w:rsidP="00065597">
      <w:pPr>
        <w:ind w:firstLine="709"/>
        <w:jc w:val="center"/>
      </w:pPr>
      <w:r w:rsidRPr="00AE1DF2">
        <w:rPr>
          <w:b/>
          <w:bCs/>
        </w:rPr>
        <w:t>Работа на округах.</w:t>
      </w:r>
    </w:p>
    <w:p w:rsidR="00190E99" w:rsidRPr="00AE1DF2" w:rsidRDefault="00190E99" w:rsidP="00410838">
      <w:pPr>
        <w:spacing w:line="300" w:lineRule="atLeast"/>
        <w:ind w:firstLine="709"/>
        <w:jc w:val="both"/>
        <w:rPr>
          <w:bCs/>
        </w:rPr>
      </w:pPr>
      <w:r w:rsidRPr="00AE1DF2">
        <w:rPr>
          <w:bCs/>
        </w:rPr>
        <w:t xml:space="preserve"> </w:t>
      </w:r>
      <w:r w:rsidRPr="00AE1DF2">
        <w:rPr>
          <w:bCs/>
        </w:rPr>
        <w:tab/>
      </w:r>
      <w:r w:rsidRPr="00AE1DF2">
        <w:rPr>
          <w:bCs/>
        </w:rPr>
        <w:tab/>
      </w:r>
    </w:p>
    <w:p w:rsidR="00F5098A" w:rsidRPr="00AE1DF2" w:rsidRDefault="002A59E9" w:rsidP="002A59E9">
      <w:pPr>
        <w:ind w:firstLine="709"/>
        <w:jc w:val="both"/>
      </w:pPr>
      <w:r w:rsidRPr="00AE1DF2">
        <w:lastRenderedPageBreak/>
        <w:t xml:space="preserve">Проекты всех НПА, выносимые на рассмотрение Думы города Тулуна, предварительно рассмотрены на профильных депутатских комиссиях, получили экспертно-аналитическую оценку Контрольно-счетной палаты города и правовую оценку Тулунской межрайонной прокуратуры. </w:t>
      </w:r>
      <w:r w:rsidR="00F5098A" w:rsidRPr="00AE1DF2">
        <w:t>Принято 44 НПА (прил.</w:t>
      </w:r>
      <w:r w:rsidR="00AF70D1" w:rsidRPr="00AE1DF2">
        <w:t>1</w:t>
      </w:r>
      <w:r w:rsidR="00F5098A" w:rsidRPr="00AE1DF2">
        <w:t>).</w:t>
      </w:r>
    </w:p>
    <w:p w:rsidR="002A59E9" w:rsidRPr="00AE1DF2" w:rsidRDefault="002A59E9" w:rsidP="002A59E9">
      <w:pPr>
        <w:ind w:firstLine="709"/>
        <w:jc w:val="both"/>
      </w:pPr>
      <w:r w:rsidRPr="00AE1DF2">
        <w:t xml:space="preserve">Протестов, требований, представлений прокурора об устранении выявленных в </w:t>
      </w:r>
      <w:r w:rsidR="00C26944" w:rsidRPr="00AE1DF2">
        <w:t xml:space="preserve">нормативно-правовых актах </w:t>
      </w:r>
      <w:r w:rsidRPr="00AE1DF2">
        <w:t>нарушений, в том числе коррупциогенных, в 202</w:t>
      </w:r>
      <w:r w:rsidR="00556B10" w:rsidRPr="00AE1DF2">
        <w:t>2</w:t>
      </w:r>
      <w:r w:rsidRPr="00AE1DF2">
        <w:t xml:space="preserve"> году   в Думу г. Тулуна не поступало.</w:t>
      </w:r>
    </w:p>
    <w:p w:rsidR="002A59E9" w:rsidRPr="00AE1DF2" w:rsidRDefault="002A59E9" w:rsidP="00841EB0">
      <w:pPr>
        <w:ind w:firstLine="709"/>
        <w:jc w:val="both"/>
      </w:pPr>
      <w:r w:rsidRPr="00AE1DF2">
        <w:t xml:space="preserve">Аппаратом Думы ГО регулярно отслеживаются, систематизируются и доводятся до сведения депутатов </w:t>
      </w:r>
      <w:r w:rsidR="00841EB0" w:rsidRPr="00AE1DF2">
        <w:t>в</w:t>
      </w:r>
      <w:r w:rsidRPr="00AE1DF2">
        <w:t>се нормотворческие проекты, поступающие из Правительства Иркутской области, Некоммерческой организации «Ассоциация муниципальных образований Иркутской области»</w:t>
      </w:r>
      <w:r w:rsidR="00865CD1" w:rsidRPr="00AE1DF2">
        <w:t>, администрации ГО</w:t>
      </w:r>
      <w:r w:rsidR="00841EB0" w:rsidRPr="00AE1DF2">
        <w:t>.</w:t>
      </w:r>
      <w:r w:rsidRPr="00AE1DF2">
        <w:t xml:space="preserve"> </w:t>
      </w:r>
    </w:p>
    <w:p w:rsidR="00A97D32" w:rsidRPr="00AE1DF2" w:rsidRDefault="00A97D32" w:rsidP="00A97D32">
      <w:pPr>
        <w:ind w:firstLine="708"/>
        <w:jc w:val="both"/>
        <w:rPr>
          <w:color w:val="222222"/>
          <w:shd w:val="clear" w:color="auto" w:fill="FFFFFF"/>
        </w:rPr>
      </w:pPr>
      <w:r w:rsidRPr="00AE1DF2">
        <w:t>В 202</w:t>
      </w:r>
      <w:r w:rsidR="00556B10" w:rsidRPr="00AE1DF2">
        <w:t>2</w:t>
      </w:r>
      <w:r w:rsidRPr="00AE1DF2">
        <w:t xml:space="preserve"> году с целью недопущения коррупционных нарушений в соответствии с Законом Иркутской области от 07 ноября 2017 года № 73-ОЗ «О представлении гражданами, претендующими на замещение муниципальной должности,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ими сведений о доходах, расходах, об имуществе и обязательствах имущественного характера»  депутатами своевременно </w:t>
      </w:r>
      <w:r w:rsidRPr="00AE1DF2">
        <w:rPr>
          <w:color w:val="222222"/>
          <w:shd w:val="clear" w:color="auto" w:fill="FFFFFF"/>
        </w:rPr>
        <w:t>были представлены в уполномоченный орган</w:t>
      </w:r>
      <w:r w:rsidRPr="00AE1DF2">
        <w:t xml:space="preserve"> сведения (на себя и членов своей семьи) о доходах, расходах, об имуществе и обязательствах имущественного характера.</w:t>
      </w:r>
    </w:p>
    <w:p w:rsidR="006506A0" w:rsidRPr="00AE1DF2" w:rsidRDefault="00A97D32" w:rsidP="00E3008E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</w:pPr>
      <w:r w:rsidRPr="00AE1DF2">
        <w:t xml:space="preserve">  В</w:t>
      </w:r>
      <w:r w:rsidR="006E6B88" w:rsidRPr="00AE1DF2">
        <w:t xml:space="preserve"> отчетном периоде</w:t>
      </w:r>
      <w:r w:rsidRPr="00AE1DF2">
        <w:t xml:space="preserve"> Дум</w:t>
      </w:r>
      <w:r w:rsidR="006E6B88" w:rsidRPr="00AE1DF2">
        <w:t>ой</w:t>
      </w:r>
      <w:r w:rsidRPr="00AE1DF2">
        <w:t xml:space="preserve"> не принимались решения о прекращении полномочий депутатов в связи с нарушением законодательства о противодействии коррупции, случаев возникновения конфликта интересов при выполнении служебных обязанностей лицами, замещающими муниц</w:t>
      </w:r>
      <w:r w:rsidR="00E3008E" w:rsidRPr="00AE1DF2">
        <w:t>ипальные должности, не выявлено.</w:t>
      </w:r>
    </w:p>
    <w:p w:rsidR="002A59E9" w:rsidRPr="00AE1DF2" w:rsidRDefault="00AF70D1" w:rsidP="00E3008E">
      <w:pPr>
        <w:ind w:firstLine="709"/>
        <w:jc w:val="both"/>
      </w:pPr>
      <w:r w:rsidRPr="00AE1DF2">
        <w:t>По-прежнему</w:t>
      </w:r>
      <w:r w:rsidR="00993D7F" w:rsidRPr="00AE1DF2">
        <w:t xml:space="preserve"> депутаты осуществляли</w:t>
      </w:r>
      <w:r w:rsidR="002A59E9" w:rsidRPr="00AE1DF2">
        <w:t xml:space="preserve"> свою работу с избирателями, оказывали содействие в решении</w:t>
      </w:r>
      <w:r w:rsidR="00A86184" w:rsidRPr="00AE1DF2">
        <w:t xml:space="preserve"> проблемных</w:t>
      </w:r>
      <w:r w:rsidR="002A59E9" w:rsidRPr="00AE1DF2">
        <w:t xml:space="preserve"> вопросов</w:t>
      </w:r>
      <w:r w:rsidR="00A86184" w:rsidRPr="00AE1DF2">
        <w:t xml:space="preserve"> на избирательных округах</w:t>
      </w:r>
      <w:r w:rsidR="00E3008E" w:rsidRPr="00AE1DF2">
        <w:t>, проводили сходы граждан, принимали активное участие в проекте «Инициативное бюджетирование». Отрадно, что среди победителей есть и наши коллеги – депутаты, осуществляющие свою деятельность на непостоянной основе, это Киреева М.В., Булгаков М.В. и Кузнецова Е.В.</w:t>
      </w:r>
    </w:p>
    <w:p w:rsidR="002A59E9" w:rsidRPr="00AE1DF2" w:rsidRDefault="002A59E9" w:rsidP="002A59E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DF2">
        <w:rPr>
          <w:rFonts w:ascii="Times New Roman" w:hAnsi="Times New Roman" w:cs="Times New Roman"/>
          <w:sz w:val="24"/>
          <w:szCs w:val="24"/>
        </w:rPr>
        <w:t>Одной из форм работы с избирателями является работа депутатов по исполнению наказов граждан.  Согласно Положени</w:t>
      </w:r>
      <w:r w:rsidR="007373B1" w:rsidRPr="00AE1DF2">
        <w:rPr>
          <w:rFonts w:ascii="Times New Roman" w:hAnsi="Times New Roman" w:cs="Times New Roman"/>
          <w:sz w:val="24"/>
          <w:szCs w:val="24"/>
        </w:rPr>
        <w:t>ю</w:t>
      </w:r>
      <w:r w:rsidRPr="00AE1DF2">
        <w:rPr>
          <w:rFonts w:ascii="Times New Roman" w:hAnsi="Times New Roman" w:cs="Times New Roman"/>
          <w:sz w:val="24"/>
          <w:szCs w:val="24"/>
        </w:rPr>
        <w:t xml:space="preserve"> об организации работы с наказами избирателей, контроль за выполнением наказов избирателей осуществляет Дума городского округа и депутаты самостоятельно. </w:t>
      </w:r>
    </w:p>
    <w:p w:rsidR="00390BCE" w:rsidRPr="00AE1DF2" w:rsidRDefault="00390BCE" w:rsidP="00390BCE">
      <w:pPr>
        <w:jc w:val="both"/>
      </w:pPr>
      <w:r w:rsidRPr="00AE1DF2">
        <w:t>В 2022 году к исполнению принято 91 (в 2021 г было 79) наказов избирателей по всем избирательным округам, за 2022г исполнены 35 наказ</w:t>
      </w:r>
      <w:r w:rsidR="005172D8" w:rsidRPr="00AE1DF2">
        <w:t>ов</w:t>
      </w:r>
      <w:r w:rsidRPr="00AE1DF2">
        <w:t xml:space="preserve"> (т.е.39%). Большинство наказов содержат рекомендации по текущему и капитальному ремонту дорог, нарезке водоотводных канав вдоль дорожного полотна, их 27 (30% от общего числа наказов). Из них выполнено – 14 наказов (52%), все эти наказы исполнены в рамках мероприятий муниципальной программы «Городские дороги». На 2022 год по программе «Городские дороги» было запланировано привлечение средств областного </w:t>
      </w:r>
      <w:r w:rsidR="0041100F" w:rsidRPr="00AE1DF2">
        <w:t xml:space="preserve">бюджета </w:t>
      </w:r>
      <w:r w:rsidRPr="00AE1DF2">
        <w:t>в объеме 135</w:t>
      </w:r>
      <w:r w:rsidR="0041100F" w:rsidRPr="00AE1DF2">
        <w:t>,</w:t>
      </w:r>
      <w:r w:rsidRPr="00AE1DF2">
        <w:t>8</w:t>
      </w:r>
      <w:r w:rsidR="0041100F" w:rsidRPr="00AE1DF2">
        <w:t xml:space="preserve"> млн.</w:t>
      </w:r>
      <w:r w:rsidRPr="00AE1DF2">
        <w:t xml:space="preserve"> руб., в том числе на восстановление дорог после строительства дамбы 30</w:t>
      </w:r>
      <w:r w:rsidR="0041100F" w:rsidRPr="00AE1DF2">
        <w:t xml:space="preserve"> млн. тыс. руб.  </w:t>
      </w:r>
      <w:r w:rsidRPr="00AE1DF2">
        <w:t>(освоены в полном объеме); на капитальный ремонт ул. Володарского 90</w:t>
      </w:r>
      <w:r w:rsidR="0041100F" w:rsidRPr="00AE1DF2">
        <w:t>,</w:t>
      </w:r>
      <w:r w:rsidRPr="00AE1DF2">
        <w:t>8</w:t>
      </w:r>
      <w:r w:rsidR="0041100F" w:rsidRPr="00AE1DF2">
        <w:t xml:space="preserve"> млн.</w:t>
      </w:r>
      <w:r w:rsidRPr="00AE1DF2">
        <w:t xml:space="preserve"> руб. (освоены частично), а 15,0 млн. руб. так и небыли использованы, т.к. продолжить капитальный ремонт ул. Ленина из-за строительства дамбы не представилось возможным. Объемом средств муниципального бюджета на автомобильные дороги составил 81,9 млн. руб.  Из этих средств освоено:</w:t>
      </w:r>
    </w:p>
    <w:p w:rsidR="00390BCE" w:rsidRPr="00AE1DF2" w:rsidRDefault="00390BCE" w:rsidP="00390BCE">
      <w:pPr>
        <w:jc w:val="both"/>
      </w:pPr>
      <w:r w:rsidRPr="00AE1DF2">
        <w:t>- 36,5 млн. руб. - на содержание дорог, в том числе 3,6 млн. руб. на техническое обслуживание светильников уличного освещения;</w:t>
      </w:r>
    </w:p>
    <w:p w:rsidR="00390BCE" w:rsidRPr="00AE1DF2" w:rsidRDefault="00390BCE" w:rsidP="00390BCE">
      <w:pPr>
        <w:jc w:val="both"/>
      </w:pPr>
      <w:r w:rsidRPr="00AE1DF2">
        <w:t>- 3,2 млн. руб. – на ремонт гравийных дорог;</w:t>
      </w:r>
    </w:p>
    <w:p w:rsidR="00390BCE" w:rsidRPr="00AE1DF2" w:rsidRDefault="00390BCE" w:rsidP="00390BCE">
      <w:pPr>
        <w:jc w:val="both"/>
      </w:pPr>
      <w:r w:rsidRPr="00AE1DF2">
        <w:t>- 36,2 млн. руб. на ремонт дорог с асфальтовым покрытием.</w:t>
      </w:r>
    </w:p>
    <w:p w:rsidR="00390BCE" w:rsidRPr="00AE1DF2" w:rsidRDefault="00390BCE" w:rsidP="00390BCE">
      <w:pPr>
        <w:jc w:val="both"/>
      </w:pPr>
      <w:r w:rsidRPr="00AE1DF2">
        <w:t xml:space="preserve"> В план мероприятий по исполнению наказов избирателей на 2022 г</w:t>
      </w:r>
      <w:r w:rsidR="005172D8" w:rsidRPr="00AE1DF2">
        <w:t xml:space="preserve"> в рамках муниципальной программы «Формирование современной городской среды»</w:t>
      </w:r>
      <w:r w:rsidRPr="00AE1DF2">
        <w:t xml:space="preserve"> включено:</w:t>
      </w:r>
    </w:p>
    <w:p w:rsidR="005172D8" w:rsidRPr="00AE1DF2" w:rsidRDefault="00390BCE" w:rsidP="00390BCE">
      <w:pPr>
        <w:jc w:val="both"/>
      </w:pPr>
      <w:r w:rsidRPr="00AE1DF2">
        <w:lastRenderedPageBreak/>
        <w:t>-23 наказа избирателей по благоустройству придомовых территорий и по оборудованию детских игровых площадок (что составляет 25% от общего числа наказов). Из них выполнено – 9 наказов (39%)</w:t>
      </w:r>
      <w:r w:rsidR="005172D8" w:rsidRPr="00AE1DF2">
        <w:t>.</w:t>
      </w:r>
      <w:r w:rsidRPr="00AE1DF2">
        <w:t xml:space="preserve"> </w:t>
      </w:r>
    </w:p>
    <w:p w:rsidR="00390BCE" w:rsidRPr="00AE1DF2" w:rsidRDefault="00390BCE" w:rsidP="00390BCE">
      <w:pPr>
        <w:jc w:val="both"/>
      </w:pPr>
      <w:r w:rsidRPr="00AE1DF2">
        <w:t>- 4 наказа по обустройству контейнерных площадок, исполнено 4 (100%) в рамках муниципальной программы «Охрана окружающей среды»;</w:t>
      </w:r>
    </w:p>
    <w:p w:rsidR="00390BCE" w:rsidRPr="00AE1DF2" w:rsidRDefault="00390BCE" w:rsidP="00390BCE">
      <w:pPr>
        <w:jc w:val="both"/>
      </w:pPr>
      <w:r w:rsidRPr="00AE1DF2">
        <w:t>- 19 наказов по разработке ПСД и строительству линий уличного освещения (21% от общего числа наказов).  Из них выполнено – 5 наказов (26</w:t>
      </w:r>
      <w:r w:rsidR="00095F20" w:rsidRPr="00AE1DF2">
        <w:t>%), все</w:t>
      </w:r>
      <w:r w:rsidRPr="00AE1DF2">
        <w:t xml:space="preserve"> эти наказы исполнены в рамках мероприятий муниципальной программы «Жилищно-коммунальное хозяйство».  </w:t>
      </w:r>
    </w:p>
    <w:p w:rsidR="00390BCE" w:rsidRPr="00AE1DF2" w:rsidRDefault="002A59E9" w:rsidP="00390BCE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E1DF2">
        <w:rPr>
          <w:rFonts w:ascii="Times New Roman" w:hAnsi="Times New Roman" w:cs="Times New Roman"/>
          <w:sz w:val="24"/>
          <w:szCs w:val="24"/>
        </w:rPr>
        <w:t xml:space="preserve">Депутаты, работая на своих округах, на обращения своих избирателей дают консультации, устные и письменные ответы и рекомендации. По необходимости выезжают на места. Ряд вопросов решают в оперативном режиме, через непосредственное обращение к мэру города Тулуна, руководителям муниципальных предприятий и учреждений города.  </w:t>
      </w:r>
      <w:r w:rsidR="00390BCE" w:rsidRPr="00AE1DF2">
        <w:rPr>
          <w:rFonts w:ascii="Times New Roman" w:hAnsi="Times New Roman" w:cs="Times New Roman"/>
          <w:sz w:val="24"/>
          <w:szCs w:val="24"/>
        </w:rPr>
        <w:t>Д</w:t>
      </w:r>
      <w:r w:rsidRPr="00AE1DF2">
        <w:rPr>
          <w:rFonts w:ascii="Times New Roman" w:hAnsi="Times New Roman" w:cs="Times New Roman"/>
          <w:sz w:val="24"/>
          <w:szCs w:val="24"/>
        </w:rPr>
        <w:t xml:space="preserve">епутаты часто выступают меценатами, активно участвуют в акциях и мероприятиях, требующих спонсорской поддержки и адресной помощи. </w:t>
      </w:r>
    </w:p>
    <w:p w:rsidR="0037500A" w:rsidRPr="00AE1DF2" w:rsidRDefault="002A59E9" w:rsidP="00095F20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E1DF2">
        <w:rPr>
          <w:sz w:val="24"/>
          <w:szCs w:val="24"/>
        </w:rPr>
        <w:t xml:space="preserve">   </w:t>
      </w:r>
      <w:r w:rsidRPr="00AE1DF2">
        <w:rPr>
          <w:rFonts w:ascii="Times New Roman" w:hAnsi="Times New Roman" w:cs="Times New Roman"/>
          <w:sz w:val="24"/>
          <w:szCs w:val="24"/>
        </w:rPr>
        <w:t xml:space="preserve">      </w:t>
      </w:r>
      <w:r w:rsidR="00893BD1" w:rsidRPr="00AE1DF2">
        <w:rPr>
          <w:rFonts w:ascii="Times New Roman" w:hAnsi="Times New Roman" w:cs="Times New Roman"/>
          <w:sz w:val="24"/>
          <w:szCs w:val="24"/>
        </w:rPr>
        <w:t>Д</w:t>
      </w:r>
      <w:r w:rsidRPr="00AE1DF2">
        <w:rPr>
          <w:rFonts w:ascii="Times New Roman" w:hAnsi="Times New Roman" w:cs="Times New Roman"/>
          <w:sz w:val="24"/>
          <w:szCs w:val="24"/>
        </w:rPr>
        <w:t>епутатский корпус</w:t>
      </w:r>
      <w:r w:rsidR="00390BCE" w:rsidRPr="00AE1DF2">
        <w:rPr>
          <w:rFonts w:ascii="Times New Roman" w:hAnsi="Times New Roman" w:cs="Times New Roman"/>
          <w:sz w:val="24"/>
          <w:szCs w:val="24"/>
        </w:rPr>
        <w:t xml:space="preserve"> и коллектив Думы ГО</w:t>
      </w:r>
      <w:r w:rsidRPr="00AE1DF2">
        <w:rPr>
          <w:rFonts w:ascii="Times New Roman" w:hAnsi="Times New Roman" w:cs="Times New Roman"/>
          <w:sz w:val="24"/>
          <w:szCs w:val="24"/>
        </w:rPr>
        <w:t xml:space="preserve"> принима</w:t>
      </w:r>
      <w:r w:rsidR="005172D8" w:rsidRPr="00AE1DF2">
        <w:rPr>
          <w:rFonts w:ascii="Times New Roman" w:hAnsi="Times New Roman" w:cs="Times New Roman"/>
          <w:sz w:val="24"/>
          <w:szCs w:val="24"/>
        </w:rPr>
        <w:t>ю</w:t>
      </w:r>
      <w:r w:rsidRPr="00AE1DF2">
        <w:rPr>
          <w:rFonts w:ascii="Times New Roman" w:hAnsi="Times New Roman" w:cs="Times New Roman"/>
          <w:sz w:val="24"/>
          <w:szCs w:val="24"/>
        </w:rPr>
        <w:t>т участие в городских акциях, таких как: «Бессмертный полк»</w:t>
      </w:r>
      <w:r w:rsidR="00893BD1" w:rsidRPr="00AE1DF2">
        <w:rPr>
          <w:rFonts w:ascii="Times New Roman" w:hAnsi="Times New Roman" w:cs="Times New Roman"/>
          <w:sz w:val="24"/>
          <w:szCs w:val="24"/>
        </w:rPr>
        <w:t xml:space="preserve">, </w:t>
      </w:r>
      <w:r w:rsidRPr="00AE1DF2">
        <w:rPr>
          <w:rFonts w:ascii="Times New Roman" w:hAnsi="Times New Roman" w:cs="Times New Roman"/>
          <w:sz w:val="24"/>
          <w:szCs w:val="24"/>
        </w:rPr>
        <w:t>«Мы за чистый город», «Собери ребёнк</w:t>
      </w:r>
      <w:r w:rsidR="00390BCE" w:rsidRPr="00AE1DF2">
        <w:rPr>
          <w:rFonts w:ascii="Times New Roman" w:hAnsi="Times New Roman" w:cs="Times New Roman"/>
          <w:sz w:val="24"/>
          <w:szCs w:val="24"/>
        </w:rPr>
        <w:t>а в школу</w:t>
      </w:r>
      <w:r w:rsidRPr="00AE1DF2">
        <w:rPr>
          <w:rFonts w:ascii="Times New Roman" w:hAnsi="Times New Roman" w:cs="Times New Roman"/>
          <w:sz w:val="24"/>
          <w:szCs w:val="24"/>
        </w:rPr>
        <w:t>», «Сохраним лес», «Новогодний подарок»</w:t>
      </w:r>
      <w:r w:rsidR="00390BCE" w:rsidRPr="00AE1DF2">
        <w:rPr>
          <w:rFonts w:ascii="Times New Roman" w:hAnsi="Times New Roman" w:cs="Times New Roman"/>
          <w:sz w:val="24"/>
          <w:szCs w:val="24"/>
        </w:rPr>
        <w:t>, «Своих не бросаем»</w:t>
      </w:r>
      <w:r w:rsidRPr="00AE1DF2">
        <w:rPr>
          <w:rFonts w:ascii="Times New Roman" w:hAnsi="Times New Roman" w:cs="Times New Roman"/>
          <w:sz w:val="24"/>
          <w:szCs w:val="24"/>
        </w:rPr>
        <w:t xml:space="preserve"> и прочих.</w:t>
      </w:r>
      <w:r w:rsidR="007373B1" w:rsidRPr="00AE1DF2">
        <w:rPr>
          <w:rFonts w:ascii="Times New Roman" w:hAnsi="Times New Roman" w:cs="Times New Roman"/>
          <w:sz w:val="24"/>
          <w:szCs w:val="24"/>
        </w:rPr>
        <w:t xml:space="preserve"> Неоднократно депутаты и коллектив Думы оказывали поддержку тулунчанам, находящимся в зоне СВО.</w:t>
      </w:r>
    </w:p>
    <w:p w:rsidR="00095F20" w:rsidRPr="00AE1DF2" w:rsidRDefault="0037500A" w:rsidP="007373B1">
      <w:pPr>
        <w:pStyle w:val="a6"/>
        <w:ind w:left="0" w:firstLine="709"/>
        <w:contextualSpacing w:val="0"/>
        <w:jc w:val="both"/>
      </w:pPr>
      <w:r w:rsidRPr="00AE1DF2">
        <w:t>Регулярное освещение деятельности представительного органа осуществляется посредством бесплатной информационно-аналитической газеты «Тулунский вестник», видеосюжетов в информационных программах ООО «</w:t>
      </w:r>
      <w:proofErr w:type="spellStart"/>
      <w:r w:rsidRPr="00AE1DF2">
        <w:t>Тулунское</w:t>
      </w:r>
      <w:proofErr w:type="spellEnd"/>
      <w:r w:rsidRPr="00AE1DF2">
        <w:t xml:space="preserve"> телевидение», официального сайта Думы </w:t>
      </w:r>
      <w:r w:rsidR="007373B1" w:rsidRPr="00AE1DF2">
        <w:t xml:space="preserve">города Тулуна, социальных сетях и </w:t>
      </w:r>
      <w:proofErr w:type="spellStart"/>
      <w:r w:rsidR="007373B1" w:rsidRPr="00AE1DF2">
        <w:t>Госпабликах</w:t>
      </w:r>
      <w:proofErr w:type="spellEnd"/>
      <w:r w:rsidR="007373B1" w:rsidRPr="00AE1DF2">
        <w:t>.</w:t>
      </w:r>
    </w:p>
    <w:p w:rsidR="002A59E9" w:rsidRPr="00AE1DF2" w:rsidRDefault="002A59E9" w:rsidP="002A59E9">
      <w:pPr>
        <w:tabs>
          <w:tab w:val="left" w:pos="709"/>
        </w:tabs>
        <w:ind w:firstLine="567"/>
        <w:jc w:val="both"/>
      </w:pPr>
      <w:r w:rsidRPr="00AE1DF2">
        <w:t>Муниципальное образование – «город Тулун» входит в состав Некоммерческой Организации «Ассоциация муниципальных о</w:t>
      </w:r>
      <w:r w:rsidR="00095F20" w:rsidRPr="00AE1DF2">
        <w:t>бразований Иркутской области», председатель</w:t>
      </w:r>
      <w:r w:rsidRPr="00AE1DF2">
        <w:t xml:space="preserve"> Думы является членом секции «Реализация полномочий представительных органов местного самоуправления» данной организации. </w:t>
      </w:r>
    </w:p>
    <w:p w:rsidR="002A59E9" w:rsidRPr="00AE1DF2" w:rsidRDefault="004964EA" w:rsidP="002A59E9">
      <w:pPr>
        <w:tabs>
          <w:tab w:val="left" w:pos="0"/>
        </w:tabs>
        <w:ind w:firstLine="567"/>
        <w:jc w:val="both"/>
      </w:pPr>
      <w:r w:rsidRPr="00AE1DF2">
        <w:t xml:space="preserve">Депутаты </w:t>
      </w:r>
      <w:r w:rsidR="002A59E9" w:rsidRPr="00AE1DF2">
        <w:t>Думы города Тулуна принима</w:t>
      </w:r>
      <w:r w:rsidRPr="00AE1DF2">
        <w:t>ю</w:t>
      </w:r>
      <w:r w:rsidR="002A59E9" w:rsidRPr="00AE1DF2">
        <w:t>т участие в работе Совета Законодательного Собрания по взаимодействию с представительными органами муниципальных образований Иркутской области от города Тулуна.</w:t>
      </w:r>
    </w:p>
    <w:p w:rsidR="00410838" w:rsidRPr="00AE1DF2" w:rsidRDefault="00190E99" w:rsidP="0041083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DF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      </w:t>
      </w:r>
      <w:r w:rsidR="00410838" w:rsidRPr="00AE1DF2">
        <w:rPr>
          <w:rFonts w:ascii="Times New Roman" w:hAnsi="Times New Roman" w:cs="Times New Roman"/>
          <w:sz w:val="24"/>
          <w:szCs w:val="24"/>
        </w:rPr>
        <w:t>Подводя итоги 202</w:t>
      </w:r>
      <w:r w:rsidR="00ED449C" w:rsidRPr="00AE1DF2">
        <w:rPr>
          <w:rFonts w:ascii="Times New Roman" w:hAnsi="Times New Roman" w:cs="Times New Roman"/>
          <w:sz w:val="24"/>
          <w:szCs w:val="24"/>
        </w:rPr>
        <w:t>2</w:t>
      </w:r>
      <w:r w:rsidR="00410838" w:rsidRPr="00AE1DF2">
        <w:rPr>
          <w:rFonts w:ascii="Times New Roman" w:hAnsi="Times New Roman" w:cs="Times New Roman"/>
          <w:sz w:val="24"/>
          <w:szCs w:val="24"/>
        </w:rPr>
        <w:t xml:space="preserve"> года, нужно отметить, что решение вопросов местного значения, задач социальной и экономической политики в нашем городе, достигнутые результаты стали возможны благодаря совместному конструктивному взаимодействию Тулунской городской Думы с Администрацией города Тулуна, Контрольно-счетной палатой, Тулунской межрайонной прокуратурой, предприятиями и учреждениями, предпринимателями и меценатами города. </w:t>
      </w:r>
    </w:p>
    <w:p w:rsidR="00CB38F1" w:rsidRPr="00AE1DF2" w:rsidRDefault="00095F20" w:rsidP="00CB38F1">
      <w:pPr>
        <w:pStyle w:val="3"/>
        <w:shd w:val="clear" w:color="auto" w:fill="FFFFFF"/>
        <w:spacing w:before="0" w:beforeAutospacing="0"/>
        <w:ind w:firstLine="567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AE1DF2">
        <w:rPr>
          <w:b w:val="0"/>
          <w:sz w:val="24"/>
          <w:szCs w:val="24"/>
        </w:rPr>
        <w:t xml:space="preserve">По итогам работы 2022 года Дума ГО приняла участие в областном конкурсе на лучшую организацию работы представительного органа муниципального образования Иркутской области. </w:t>
      </w:r>
      <w:r w:rsidR="007373B1" w:rsidRPr="00AE1DF2">
        <w:rPr>
          <w:b w:val="0"/>
          <w:sz w:val="24"/>
          <w:szCs w:val="24"/>
        </w:rPr>
        <w:t xml:space="preserve"> </w:t>
      </w:r>
      <w:r w:rsidR="00CB38F1" w:rsidRPr="00AE1DF2">
        <w:rPr>
          <w:b w:val="0"/>
          <w:sz w:val="24"/>
          <w:szCs w:val="24"/>
        </w:rPr>
        <w:t xml:space="preserve">Аппаратом Думы были подготовлены конкурсные материалы по всем 4 номинациям конкурса. </w:t>
      </w:r>
      <w:r w:rsidR="00CB38F1" w:rsidRPr="00AE1DF2">
        <w:rPr>
          <w:b w:val="0"/>
          <w:color w:val="000000"/>
          <w:sz w:val="24"/>
          <w:szCs w:val="24"/>
          <w:shd w:val="clear" w:color="auto" w:fill="FFFFFF"/>
        </w:rPr>
        <w:t>Всего в этом году на конкурс поступила 61 заявка от представительных органов городских округов и поселений, муниципальных районов и сельских поселений. Работы участников рассматривали в четырех номинациях: «Формирование современной комфортной городской среды», «Молодежная политика», «Развитие физической культуры и спорта, формирование здорового образа жизни населения», «Развитие институтов гражданского общества и общественного самоуправления на территории муниципального образования». </w:t>
      </w:r>
      <w:r w:rsidR="00CB38F1" w:rsidRPr="00AE1DF2">
        <w:rPr>
          <w:b w:val="0"/>
          <w:sz w:val="24"/>
          <w:szCs w:val="24"/>
        </w:rPr>
        <w:t xml:space="preserve">Из 61 конкурсанта </w:t>
      </w:r>
      <w:r w:rsidR="00CB38F1" w:rsidRPr="00AE1DF2">
        <w:rPr>
          <w:b w:val="0"/>
          <w:bCs w:val="0"/>
          <w:color w:val="000000"/>
          <w:sz w:val="24"/>
          <w:szCs w:val="24"/>
        </w:rPr>
        <w:t xml:space="preserve">13 муниципальных Дум стали победителями областного конкурса. </w:t>
      </w:r>
      <w:r w:rsidR="00CB38F1" w:rsidRPr="00AE1DF2">
        <w:rPr>
          <w:b w:val="0"/>
          <w:sz w:val="24"/>
          <w:szCs w:val="24"/>
        </w:rPr>
        <w:t xml:space="preserve">Дума города Тулуна стала победителем в номинации </w:t>
      </w:r>
      <w:r w:rsidR="00CB38F1" w:rsidRPr="00AE1DF2">
        <w:rPr>
          <w:b w:val="0"/>
          <w:color w:val="000000"/>
          <w:sz w:val="24"/>
          <w:szCs w:val="24"/>
          <w:shd w:val="clear" w:color="auto" w:fill="FFFFFF"/>
        </w:rPr>
        <w:t>«Развитие институтов гражданского общества и общественного самоуправления на территории муниципального образования»</w:t>
      </w:r>
      <w:r w:rsidR="00707869" w:rsidRPr="00AE1DF2">
        <w:rPr>
          <w:b w:val="0"/>
          <w:color w:val="000000"/>
          <w:sz w:val="24"/>
          <w:szCs w:val="24"/>
          <w:shd w:val="clear" w:color="auto" w:fill="FFFFFF"/>
        </w:rPr>
        <w:t>.</w:t>
      </w:r>
    </w:p>
    <w:p w:rsidR="00410838" w:rsidRPr="00AE1DF2" w:rsidRDefault="00410838" w:rsidP="00CB38F1">
      <w:pPr>
        <w:pStyle w:val="3"/>
        <w:shd w:val="clear" w:color="auto" w:fill="FFFFFF"/>
        <w:spacing w:before="0" w:beforeAutospacing="0"/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AE1DF2">
        <w:rPr>
          <w:b w:val="0"/>
          <w:sz w:val="24"/>
          <w:szCs w:val="24"/>
        </w:rPr>
        <w:t>Далее мы продолжим реализовывать свои законотворческие инициативы, выполнять наказы избирателей и работать на благо нашего города.</w:t>
      </w:r>
    </w:p>
    <w:p w:rsidR="00556B10" w:rsidRPr="00AE1DF2" w:rsidRDefault="00556B10"/>
    <w:p w:rsidR="00556B10" w:rsidRPr="00AE1DF2" w:rsidRDefault="00556B10" w:rsidP="00556B10">
      <w:pPr>
        <w:jc w:val="right"/>
      </w:pPr>
      <w:r w:rsidRPr="00AE1DF2">
        <w:lastRenderedPageBreak/>
        <w:t xml:space="preserve">Приложение </w:t>
      </w:r>
      <w:r w:rsidR="00AF70D1" w:rsidRPr="00AE1DF2">
        <w:t>2</w:t>
      </w:r>
      <w:r w:rsidRPr="00AE1DF2">
        <w:t>.</w:t>
      </w:r>
    </w:p>
    <w:p w:rsidR="00556B10" w:rsidRPr="00AE1DF2" w:rsidRDefault="00556B10" w:rsidP="00556B10">
      <w:pPr>
        <w:pStyle w:val="msonormalcxspmiddle"/>
        <w:spacing w:before="0" w:beforeAutospacing="0" w:after="0" w:afterAutospacing="0"/>
        <w:jc w:val="center"/>
      </w:pPr>
      <w:r w:rsidRPr="00AE1DF2">
        <w:rPr>
          <w:b/>
        </w:rPr>
        <w:t>Решения Думы города, принятые в 2022 году и являющиеся нормативными правовыми актами</w:t>
      </w:r>
      <w:r w:rsidRPr="00AE1DF2">
        <w:t>.</w:t>
      </w:r>
    </w:p>
    <w:p w:rsidR="00556B10" w:rsidRPr="00AE1DF2" w:rsidRDefault="00556B10" w:rsidP="00556B10">
      <w:pPr>
        <w:pStyle w:val="msonormalcxspmiddle"/>
        <w:spacing w:before="0" w:beforeAutospacing="0" w:after="0" w:afterAutospacing="0"/>
        <w:jc w:val="right"/>
      </w:pPr>
    </w:p>
    <w:tbl>
      <w:tblPr>
        <w:tblpPr w:leftFromText="180" w:rightFromText="180" w:vertAnchor="text" w:tblpX="-31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698"/>
        <w:gridCol w:w="1276"/>
        <w:gridCol w:w="6662"/>
      </w:tblGrid>
      <w:tr w:rsidR="00556B10" w:rsidRPr="00AE1DF2" w:rsidTr="00556B10">
        <w:tc>
          <w:tcPr>
            <w:tcW w:w="678" w:type="dxa"/>
            <w:shd w:val="clear" w:color="auto" w:fill="auto"/>
          </w:tcPr>
          <w:p w:rsidR="00556B10" w:rsidRPr="00AE1DF2" w:rsidRDefault="00556B10" w:rsidP="00F5098A"/>
        </w:tc>
        <w:tc>
          <w:tcPr>
            <w:tcW w:w="1698" w:type="dxa"/>
            <w:shd w:val="clear" w:color="auto" w:fill="auto"/>
          </w:tcPr>
          <w:p w:rsidR="00556B10" w:rsidRPr="00AE1DF2" w:rsidRDefault="00556B10" w:rsidP="00F5098A">
            <w:pPr>
              <w:jc w:val="center"/>
            </w:pPr>
            <w:r w:rsidRPr="00AE1DF2">
              <w:t>Дата регистрации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6B10" w:rsidRPr="00AE1DF2" w:rsidRDefault="00556B10" w:rsidP="00F5098A">
            <w:pPr>
              <w:jc w:val="center"/>
            </w:pPr>
            <w:r w:rsidRPr="00AE1DF2">
              <w:t>№ решения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56B10" w:rsidRPr="00AE1DF2" w:rsidRDefault="00556B10" w:rsidP="00F5098A">
            <w:pPr>
              <w:jc w:val="center"/>
            </w:pPr>
            <w:r w:rsidRPr="00AE1DF2">
              <w:t>Наименование</w:t>
            </w:r>
          </w:p>
        </w:tc>
      </w:tr>
      <w:tr w:rsidR="00556B10" w:rsidRPr="00AE1DF2" w:rsidTr="00556B10">
        <w:trPr>
          <w:trHeight w:val="237"/>
        </w:trPr>
        <w:tc>
          <w:tcPr>
            <w:tcW w:w="678" w:type="dxa"/>
            <w:shd w:val="clear" w:color="auto" w:fill="auto"/>
          </w:tcPr>
          <w:p w:rsidR="00556B10" w:rsidRPr="00AE1DF2" w:rsidRDefault="00556B10" w:rsidP="00556B10">
            <w:pPr>
              <w:numPr>
                <w:ilvl w:val="0"/>
                <w:numId w:val="8"/>
              </w:numPr>
              <w:ind w:left="426"/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56B10" w:rsidRPr="00AE1DF2" w:rsidRDefault="00556B10" w:rsidP="00F509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1DF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AE1DF2">
              <w:rPr>
                <w:rFonts w:ascii="Times New Roman" w:hAnsi="Times New Roman"/>
                <w:sz w:val="24"/>
                <w:szCs w:val="24"/>
              </w:rPr>
              <w:t>.</w:t>
            </w:r>
            <w:r w:rsidRPr="00AE1DF2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Pr="00AE1DF2">
              <w:rPr>
                <w:rFonts w:ascii="Times New Roman" w:hAnsi="Times New Roman"/>
                <w:sz w:val="24"/>
                <w:szCs w:val="24"/>
              </w:rPr>
              <w:t>.</w:t>
            </w:r>
            <w:r w:rsidRPr="00AE1DF2"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6B10" w:rsidRPr="00AE1DF2" w:rsidRDefault="00556B10" w:rsidP="00F509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01-ДГО</w:t>
            </w:r>
          </w:p>
        </w:tc>
        <w:tc>
          <w:tcPr>
            <w:tcW w:w="6662" w:type="dxa"/>
            <w:shd w:val="clear" w:color="auto" w:fill="auto"/>
          </w:tcPr>
          <w:p w:rsidR="00556B10" w:rsidRPr="00AE1DF2" w:rsidRDefault="00556B10" w:rsidP="00F5098A">
            <w:r w:rsidRPr="00AE1DF2">
              <w:t xml:space="preserve"> «О внесении в решение Думы ГО от 23.12.2021 г № 48-ДГО «О бюджете муниципального образования – «город Тулун» на 2022 год и на плановый период 2023 2024 </w:t>
            </w:r>
            <w:proofErr w:type="spellStart"/>
            <w:r w:rsidRPr="00AE1DF2">
              <w:t>гг</w:t>
            </w:r>
            <w:proofErr w:type="spellEnd"/>
            <w:r w:rsidRPr="00AE1DF2">
              <w:t>»</w:t>
            </w:r>
          </w:p>
        </w:tc>
      </w:tr>
      <w:tr w:rsidR="00556B10" w:rsidRPr="00AE1DF2" w:rsidTr="00556B10">
        <w:trPr>
          <w:trHeight w:val="270"/>
        </w:trPr>
        <w:tc>
          <w:tcPr>
            <w:tcW w:w="678" w:type="dxa"/>
            <w:shd w:val="clear" w:color="auto" w:fill="auto"/>
          </w:tcPr>
          <w:p w:rsidR="00556B10" w:rsidRPr="00AE1DF2" w:rsidRDefault="00556B10" w:rsidP="00556B10">
            <w:pPr>
              <w:numPr>
                <w:ilvl w:val="0"/>
                <w:numId w:val="8"/>
              </w:numPr>
              <w:ind w:left="426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556B10" w:rsidRPr="00AE1DF2" w:rsidRDefault="00556B10" w:rsidP="00F509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25.02.2022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6B10" w:rsidRPr="00AE1DF2" w:rsidRDefault="00556B10" w:rsidP="00F509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02-ДГО</w:t>
            </w:r>
          </w:p>
        </w:tc>
        <w:tc>
          <w:tcPr>
            <w:tcW w:w="6662" w:type="dxa"/>
            <w:shd w:val="clear" w:color="auto" w:fill="auto"/>
          </w:tcPr>
          <w:p w:rsidR="00556B10" w:rsidRPr="00AE1DF2" w:rsidRDefault="00556B10" w:rsidP="00F5098A">
            <w:r w:rsidRPr="00AE1DF2">
              <w:t xml:space="preserve"> «О внесении изменений и дополнений в Порядок предоставления служебных жилых помещений муниципального специализированного жилищного фонда МО – «г. Тулун» </w:t>
            </w:r>
          </w:p>
        </w:tc>
      </w:tr>
      <w:tr w:rsidR="00556B10" w:rsidRPr="00AE1DF2" w:rsidTr="00556B10">
        <w:tc>
          <w:tcPr>
            <w:tcW w:w="678" w:type="dxa"/>
            <w:shd w:val="clear" w:color="auto" w:fill="auto"/>
          </w:tcPr>
          <w:p w:rsidR="00556B10" w:rsidRPr="00AE1DF2" w:rsidRDefault="00556B10" w:rsidP="00556B10">
            <w:pPr>
              <w:numPr>
                <w:ilvl w:val="0"/>
                <w:numId w:val="8"/>
              </w:numPr>
              <w:ind w:left="426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556B10" w:rsidRPr="00AE1DF2" w:rsidRDefault="00556B10" w:rsidP="00F5098A">
            <w:r w:rsidRPr="00AE1DF2">
              <w:t>25.02.2022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6B10" w:rsidRPr="00AE1DF2" w:rsidRDefault="00556B10" w:rsidP="00F5098A">
            <w:r w:rsidRPr="00AE1DF2">
              <w:t>03-ДГО</w:t>
            </w:r>
          </w:p>
        </w:tc>
        <w:tc>
          <w:tcPr>
            <w:tcW w:w="6662" w:type="dxa"/>
            <w:shd w:val="clear" w:color="auto" w:fill="auto"/>
          </w:tcPr>
          <w:p w:rsidR="00556B10" w:rsidRPr="00AE1DF2" w:rsidRDefault="00556B10" w:rsidP="00F5098A">
            <w:r w:rsidRPr="00AE1DF2">
              <w:t xml:space="preserve">«О внесении изменений в Прогнозный план (Программу) приватизации муниципального имущества, находящегося в </w:t>
            </w:r>
            <w:proofErr w:type="gramStart"/>
            <w:r w:rsidRPr="00AE1DF2">
              <w:t>собственности  МО</w:t>
            </w:r>
            <w:proofErr w:type="gramEnd"/>
            <w:r w:rsidRPr="00AE1DF2">
              <w:t xml:space="preserve"> – «г. Тулун» на 2022 год.</w:t>
            </w:r>
          </w:p>
        </w:tc>
      </w:tr>
      <w:tr w:rsidR="00556B10" w:rsidRPr="00AE1DF2" w:rsidTr="00556B10">
        <w:tc>
          <w:tcPr>
            <w:tcW w:w="678" w:type="dxa"/>
            <w:shd w:val="clear" w:color="auto" w:fill="auto"/>
          </w:tcPr>
          <w:p w:rsidR="00556B10" w:rsidRPr="00AE1DF2" w:rsidRDefault="00556B10" w:rsidP="00556B10">
            <w:pPr>
              <w:numPr>
                <w:ilvl w:val="0"/>
                <w:numId w:val="8"/>
              </w:numPr>
              <w:ind w:left="426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556B10" w:rsidRPr="00AE1DF2" w:rsidRDefault="00556B10" w:rsidP="00F5098A">
            <w:r w:rsidRPr="00AE1DF2">
              <w:t>30.03.2022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6B10" w:rsidRPr="00AE1DF2" w:rsidRDefault="00556B10" w:rsidP="00F5098A">
            <w:r w:rsidRPr="00AE1DF2">
              <w:t>04-ДГО</w:t>
            </w:r>
          </w:p>
        </w:tc>
        <w:tc>
          <w:tcPr>
            <w:tcW w:w="6662" w:type="dxa"/>
            <w:shd w:val="clear" w:color="auto" w:fill="auto"/>
          </w:tcPr>
          <w:p w:rsidR="00556B10" w:rsidRPr="00AE1DF2" w:rsidRDefault="00556B10" w:rsidP="00F5098A">
            <w:r w:rsidRPr="00AE1DF2">
              <w:t xml:space="preserve">«О внесении изменений в решение Думы ГО от 12.12.2013 № 29-ДГО «Об установлении дополнительных мер социальной поддержки отдельным категориям граждан г. </w:t>
            </w:r>
            <w:proofErr w:type="gramStart"/>
            <w:r w:rsidRPr="00AE1DF2">
              <w:t xml:space="preserve">Тулуна.  </w:t>
            </w:r>
            <w:proofErr w:type="gramEnd"/>
          </w:p>
        </w:tc>
      </w:tr>
      <w:tr w:rsidR="00556B10" w:rsidRPr="00AE1DF2" w:rsidTr="00556B10">
        <w:tc>
          <w:tcPr>
            <w:tcW w:w="678" w:type="dxa"/>
            <w:shd w:val="clear" w:color="auto" w:fill="auto"/>
          </w:tcPr>
          <w:p w:rsidR="00556B10" w:rsidRPr="00AE1DF2" w:rsidRDefault="00556B10" w:rsidP="00556B10">
            <w:pPr>
              <w:numPr>
                <w:ilvl w:val="0"/>
                <w:numId w:val="8"/>
              </w:numPr>
              <w:ind w:left="426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556B10" w:rsidRPr="00AE1DF2" w:rsidRDefault="00556B10" w:rsidP="00F5098A">
            <w:r w:rsidRPr="00AE1DF2">
              <w:t xml:space="preserve"> 05.04.2022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6B10" w:rsidRPr="00AE1DF2" w:rsidRDefault="00556B10" w:rsidP="00F5098A">
            <w:r w:rsidRPr="00AE1DF2">
              <w:t>05-ДГО</w:t>
            </w:r>
          </w:p>
        </w:tc>
        <w:tc>
          <w:tcPr>
            <w:tcW w:w="6662" w:type="dxa"/>
            <w:shd w:val="clear" w:color="auto" w:fill="auto"/>
          </w:tcPr>
          <w:p w:rsidR="00556B10" w:rsidRPr="00AE1DF2" w:rsidRDefault="00556B10" w:rsidP="00F5098A">
            <w:r w:rsidRPr="00AE1DF2">
              <w:t>«О внесении изменений и дополнений в Устав муниципального образования – «город Тулун»».</w:t>
            </w:r>
          </w:p>
        </w:tc>
      </w:tr>
      <w:tr w:rsidR="00556B10" w:rsidRPr="00AE1DF2" w:rsidTr="00556B10">
        <w:tc>
          <w:tcPr>
            <w:tcW w:w="678" w:type="dxa"/>
            <w:shd w:val="clear" w:color="auto" w:fill="auto"/>
          </w:tcPr>
          <w:p w:rsidR="00556B10" w:rsidRPr="00AE1DF2" w:rsidRDefault="00556B10" w:rsidP="00556B10">
            <w:pPr>
              <w:numPr>
                <w:ilvl w:val="0"/>
                <w:numId w:val="8"/>
              </w:numPr>
              <w:ind w:left="426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556B10" w:rsidRPr="00AE1DF2" w:rsidRDefault="00556B10" w:rsidP="00F5098A">
            <w:r w:rsidRPr="00AE1DF2">
              <w:t xml:space="preserve"> 19.04.2022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6B10" w:rsidRPr="00AE1DF2" w:rsidRDefault="00556B10" w:rsidP="00F5098A">
            <w:r w:rsidRPr="00AE1DF2">
              <w:t>06-ДГО</w:t>
            </w:r>
          </w:p>
        </w:tc>
        <w:tc>
          <w:tcPr>
            <w:tcW w:w="6662" w:type="dxa"/>
            <w:shd w:val="clear" w:color="auto" w:fill="auto"/>
          </w:tcPr>
          <w:p w:rsidR="00556B10" w:rsidRPr="00AE1DF2" w:rsidRDefault="00556B10" w:rsidP="00F5098A">
            <w:r w:rsidRPr="00AE1DF2">
              <w:t xml:space="preserve">«О внесении изменений </w:t>
            </w:r>
            <w:proofErr w:type="gramStart"/>
            <w:r w:rsidRPr="00AE1DF2">
              <w:t>в  ПЗЗ</w:t>
            </w:r>
            <w:proofErr w:type="gramEnd"/>
            <w:r w:rsidRPr="00AE1DF2">
              <w:t xml:space="preserve"> МО– «г. Тулун».</w:t>
            </w:r>
          </w:p>
        </w:tc>
      </w:tr>
      <w:tr w:rsidR="00556B10" w:rsidRPr="00AE1DF2" w:rsidTr="00556B10">
        <w:tc>
          <w:tcPr>
            <w:tcW w:w="678" w:type="dxa"/>
            <w:shd w:val="clear" w:color="auto" w:fill="auto"/>
          </w:tcPr>
          <w:p w:rsidR="00556B10" w:rsidRPr="00AE1DF2" w:rsidRDefault="00556B10" w:rsidP="00556B10">
            <w:pPr>
              <w:numPr>
                <w:ilvl w:val="0"/>
                <w:numId w:val="8"/>
              </w:numPr>
              <w:ind w:left="426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556B10" w:rsidRPr="00AE1DF2" w:rsidRDefault="00556B10" w:rsidP="00F5098A">
            <w:r w:rsidRPr="00AE1DF2">
              <w:t xml:space="preserve"> 19.04.2022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6B10" w:rsidRPr="00AE1DF2" w:rsidRDefault="00556B10" w:rsidP="00F5098A">
            <w:r w:rsidRPr="00AE1DF2">
              <w:t>07-ДГО</w:t>
            </w:r>
          </w:p>
        </w:tc>
        <w:tc>
          <w:tcPr>
            <w:tcW w:w="6662" w:type="dxa"/>
            <w:shd w:val="clear" w:color="auto" w:fill="auto"/>
          </w:tcPr>
          <w:p w:rsidR="00556B10" w:rsidRPr="00AE1DF2" w:rsidRDefault="00556B10" w:rsidP="00F5098A">
            <w:r w:rsidRPr="00AE1DF2">
              <w:t>«Об утверждении Порядка сноса жилых домов, находящихся в собственности МО – «г. Тулун», признанных непригодными для проживания или аварийными и подлежащими сносу на безвозмездной основе.</w:t>
            </w:r>
          </w:p>
        </w:tc>
      </w:tr>
      <w:tr w:rsidR="00556B10" w:rsidRPr="00AE1DF2" w:rsidTr="00556B10">
        <w:tc>
          <w:tcPr>
            <w:tcW w:w="678" w:type="dxa"/>
            <w:shd w:val="clear" w:color="auto" w:fill="auto"/>
          </w:tcPr>
          <w:p w:rsidR="00556B10" w:rsidRPr="00AE1DF2" w:rsidRDefault="00556B10" w:rsidP="00556B10">
            <w:pPr>
              <w:numPr>
                <w:ilvl w:val="0"/>
                <w:numId w:val="8"/>
              </w:numPr>
              <w:ind w:left="426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556B10" w:rsidRPr="00AE1DF2" w:rsidRDefault="00556B10" w:rsidP="00F5098A">
            <w:r w:rsidRPr="00AE1DF2">
              <w:t>20.04.2022</w:t>
            </w:r>
          </w:p>
        </w:tc>
        <w:tc>
          <w:tcPr>
            <w:tcW w:w="1276" w:type="dxa"/>
            <w:shd w:val="clear" w:color="auto" w:fill="auto"/>
          </w:tcPr>
          <w:p w:rsidR="00556B10" w:rsidRPr="00AE1DF2" w:rsidRDefault="00556B10" w:rsidP="00F5098A">
            <w:r w:rsidRPr="00AE1DF2">
              <w:t>08-ДГО</w:t>
            </w:r>
          </w:p>
        </w:tc>
        <w:tc>
          <w:tcPr>
            <w:tcW w:w="6662" w:type="dxa"/>
            <w:shd w:val="clear" w:color="auto" w:fill="auto"/>
          </w:tcPr>
          <w:p w:rsidR="00556B10" w:rsidRPr="00AE1DF2" w:rsidRDefault="00556B10" w:rsidP="00F5098A">
            <w:r w:rsidRPr="00AE1DF2">
              <w:t>«Об утверждении Порядка предоставления жилых помещений маневренного фонда, специализированного жилищного фонда МО – «г. Тулун».</w:t>
            </w:r>
          </w:p>
        </w:tc>
      </w:tr>
      <w:tr w:rsidR="00556B10" w:rsidRPr="00AE1DF2" w:rsidTr="00556B10">
        <w:tc>
          <w:tcPr>
            <w:tcW w:w="678" w:type="dxa"/>
            <w:shd w:val="clear" w:color="auto" w:fill="auto"/>
          </w:tcPr>
          <w:p w:rsidR="00556B10" w:rsidRPr="00AE1DF2" w:rsidRDefault="00556B10" w:rsidP="00556B10">
            <w:pPr>
              <w:numPr>
                <w:ilvl w:val="0"/>
                <w:numId w:val="8"/>
              </w:numPr>
              <w:ind w:left="426"/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556B10" w:rsidRPr="00AE1DF2" w:rsidRDefault="00556B10" w:rsidP="00F5098A">
            <w:r w:rsidRPr="00AE1DF2">
              <w:t xml:space="preserve"> 27.05.2022</w:t>
            </w:r>
          </w:p>
        </w:tc>
        <w:tc>
          <w:tcPr>
            <w:tcW w:w="1276" w:type="dxa"/>
            <w:shd w:val="clear" w:color="auto" w:fill="auto"/>
          </w:tcPr>
          <w:p w:rsidR="00556B10" w:rsidRPr="00AE1DF2" w:rsidRDefault="00556B10" w:rsidP="00F5098A">
            <w:r w:rsidRPr="00AE1DF2">
              <w:t>09-ДГО</w:t>
            </w:r>
          </w:p>
        </w:tc>
        <w:tc>
          <w:tcPr>
            <w:tcW w:w="6662" w:type="dxa"/>
            <w:shd w:val="clear" w:color="auto" w:fill="auto"/>
          </w:tcPr>
          <w:p w:rsidR="00556B10" w:rsidRPr="00AE1DF2" w:rsidRDefault="00556B10" w:rsidP="00F5098A">
            <w:r w:rsidRPr="00AE1DF2">
              <w:t>«Об утверждении отчета об исполнении бюджета МО – «город Тулун» за 2021 год.</w:t>
            </w:r>
            <w:proofErr w:type="gramStart"/>
            <w:r w:rsidRPr="00AE1DF2">
              <w:t xml:space="preserve">».   </w:t>
            </w:r>
            <w:proofErr w:type="gramEnd"/>
          </w:p>
        </w:tc>
      </w:tr>
      <w:tr w:rsidR="00556B10" w:rsidRPr="00AE1DF2" w:rsidTr="00556B10">
        <w:tc>
          <w:tcPr>
            <w:tcW w:w="678" w:type="dxa"/>
            <w:shd w:val="clear" w:color="auto" w:fill="auto"/>
          </w:tcPr>
          <w:p w:rsidR="00556B10" w:rsidRPr="00AE1DF2" w:rsidRDefault="00556B10" w:rsidP="00556B10">
            <w:pPr>
              <w:numPr>
                <w:ilvl w:val="0"/>
                <w:numId w:val="8"/>
              </w:numPr>
              <w:ind w:left="426"/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56B10" w:rsidRPr="00AE1DF2" w:rsidRDefault="00556B10" w:rsidP="00F5098A">
            <w:r w:rsidRPr="00AE1DF2">
              <w:t xml:space="preserve"> 27.05.2022</w:t>
            </w:r>
          </w:p>
        </w:tc>
        <w:tc>
          <w:tcPr>
            <w:tcW w:w="1276" w:type="dxa"/>
            <w:shd w:val="clear" w:color="auto" w:fill="auto"/>
          </w:tcPr>
          <w:p w:rsidR="00556B10" w:rsidRPr="00AE1DF2" w:rsidRDefault="00556B10" w:rsidP="00F5098A">
            <w:r w:rsidRPr="00AE1DF2">
              <w:t>10-ДГО</w:t>
            </w:r>
          </w:p>
        </w:tc>
        <w:tc>
          <w:tcPr>
            <w:tcW w:w="6662" w:type="dxa"/>
            <w:shd w:val="clear" w:color="auto" w:fill="auto"/>
          </w:tcPr>
          <w:p w:rsidR="00556B10" w:rsidRPr="00AE1DF2" w:rsidRDefault="00556B10" w:rsidP="00F5098A">
            <w:r w:rsidRPr="00AE1DF2">
              <w:t>«О внесении изменений в Положение о досрочном прекращении полномочий органов местного самоуправления, депутатов Думы ГО, выборных должностных лиц МО – «г. Тулун».</w:t>
            </w:r>
          </w:p>
        </w:tc>
      </w:tr>
      <w:tr w:rsidR="00556B10" w:rsidRPr="00AE1DF2" w:rsidTr="00556B10">
        <w:tc>
          <w:tcPr>
            <w:tcW w:w="678" w:type="dxa"/>
            <w:shd w:val="clear" w:color="auto" w:fill="auto"/>
          </w:tcPr>
          <w:p w:rsidR="00556B10" w:rsidRPr="00AE1DF2" w:rsidRDefault="00556B10" w:rsidP="00556B10">
            <w:pPr>
              <w:numPr>
                <w:ilvl w:val="0"/>
                <w:numId w:val="8"/>
              </w:numPr>
              <w:ind w:left="426"/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56B10" w:rsidRPr="00AE1DF2" w:rsidRDefault="00556B10" w:rsidP="00F5098A">
            <w:r w:rsidRPr="00AE1DF2">
              <w:t xml:space="preserve"> 27.05.2022</w:t>
            </w:r>
          </w:p>
        </w:tc>
        <w:tc>
          <w:tcPr>
            <w:tcW w:w="1276" w:type="dxa"/>
            <w:shd w:val="clear" w:color="auto" w:fill="auto"/>
          </w:tcPr>
          <w:p w:rsidR="00556B10" w:rsidRPr="00AE1DF2" w:rsidRDefault="00556B10" w:rsidP="00F5098A">
            <w:r w:rsidRPr="00AE1DF2">
              <w:t>11-ДГО</w:t>
            </w:r>
          </w:p>
        </w:tc>
        <w:tc>
          <w:tcPr>
            <w:tcW w:w="6662" w:type="dxa"/>
            <w:shd w:val="clear" w:color="auto" w:fill="auto"/>
          </w:tcPr>
          <w:p w:rsidR="00556B10" w:rsidRPr="00AE1DF2" w:rsidRDefault="00556B10" w:rsidP="00F5098A">
            <w:r w:rsidRPr="00AE1DF2">
              <w:t xml:space="preserve">«Об утверждении Положения о Порядке организации проведения публичных </w:t>
            </w:r>
            <w:proofErr w:type="gramStart"/>
            <w:r w:rsidRPr="00AE1DF2">
              <w:t>слушаний  в</w:t>
            </w:r>
            <w:proofErr w:type="gramEnd"/>
            <w:r w:rsidRPr="00AE1DF2">
              <w:t xml:space="preserve"> МО – «г. Тулун».</w:t>
            </w:r>
          </w:p>
        </w:tc>
      </w:tr>
      <w:tr w:rsidR="00556B10" w:rsidRPr="00AE1DF2" w:rsidTr="00556B10">
        <w:tc>
          <w:tcPr>
            <w:tcW w:w="678" w:type="dxa"/>
            <w:shd w:val="clear" w:color="auto" w:fill="auto"/>
          </w:tcPr>
          <w:p w:rsidR="00556B10" w:rsidRPr="00AE1DF2" w:rsidRDefault="00556B10" w:rsidP="00556B10">
            <w:pPr>
              <w:numPr>
                <w:ilvl w:val="0"/>
                <w:numId w:val="8"/>
              </w:numPr>
              <w:ind w:left="426"/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56B10" w:rsidRPr="00AE1DF2" w:rsidRDefault="00556B10" w:rsidP="00F5098A">
            <w:r w:rsidRPr="00AE1DF2">
              <w:t xml:space="preserve"> 27.05.2022</w:t>
            </w:r>
          </w:p>
        </w:tc>
        <w:tc>
          <w:tcPr>
            <w:tcW w:w="1276" w:type="dxa"/>
            <w:shd w:val="clear" w:color="auto" w:fill="auto"/>
          </w:tcPr>
          <w:p w:rsidR="00556B10" w:rsidRPr="00AE1DF2" w:rsidRDefault="00556B10" w:rsidP="00F5098A">
            <w:r w:rsidRPr="00AE1DF2">
              <w:t>12-ДГО</w:t>
            </w:r>
          </w:p>
        </w:tc>
        <w:tc>
          <w:tcPr>
            <w:tcW w:w="6662" w:type="dxa"/>
            <w:shd w:val="clear" w:color="auto" w:fill="auto"/>
          </w:tcPr>
          <w:p w:rsidR="00556B10" w:rsidRPr="00AE1DF2" w:rsidRDefault="00556B10" w:rsidP="00F5098A">
            <w:r w:rsidRPr="00AE1DF2">
              <w:t>«Об утверждении Положения о Порядке организации проведения публичных слушаний, общественных обсуждений по вопросам градостроительной деятельности в МО – «город Тулун».»</w:t>
            </w:r>
          </w:p>
        </w:tc>
      </w:tr>
      <w:tr w:rsidR="00556B10" w:rsidRPr="00AE1DF2" w:rsidTr="00556B10">
        <w:tc>
          <w:tcPr>
            <w:tcW w:w="678" w:type="dxa"/>
            <w:shd w:val="clear" w:color="auto" w:fill="auto"/>
          </w:tcPr>
          <w:p w:rsidR="00556B10" w:rsidRPr="00AE1DF2" w:rsidRDefault="00556B10" w:rsidP="00556B10">
            <w:pPr>
              <w:numPr>
                <w:ilvl w:val="0"/>
                <w:numId w:val="8"/>
              </w:numPr>
              <w:ind w:left="426"/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56B10" w:rsidRPr="00AE1DF2" w:rsidRDefault="00556B10" w:rsidP="00F5098A">
            <w:r w:rsidRPr="00AE1DF2">
              <w:t xml:space="preserve"> 01.06.2022</w:t>
            </w:r>
          </w:p>
        </w:tc>
        <w:tc>
          <w:tcPr>
            <w:tcW w:w="1276" w:type="dxa"/>
            <w:shd w:val="clear" w:color="auto" w:fill="auto"/>
          </w:tcPr>
          <w:p w:rsidR="00556B10" w:rsidRPr="00AE1DF2" w:rsidRDefault="00556B10" w:rsidP="00F5098A">
            <w:r w:rsidRPr="00AE1DF2">
              <w:t>13-ДГО</w:t>
            </w:r>
          </w:p>
        </w:tc>
        <w:tc>
          <w:tcPr>
            <w:tcW w:w="6662" w:type="dxa"/>
            <w:shd w:val="clear" w:color="auto" w:fill="auto"/>
          </w:tcPr>
          <w:p w:rsidR="00556B10" w:rsidRPr="00AE1DF2" w:rsidRDefault="00556B10" w:rsidP="00F5098A">
            <w:r w:rsidRPr="00AE1DF2">
              <w:t>«Об утверждении Порядка передачи имущества, созданного в результате благоустройства дворовой территории многоквартирного дома в рамках реализации муниципальной программы г. Тулуна «Формирование современной городской среды», в состав общего имущества многоквартирного дома»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14.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 xml:space="preserve"> 30.06.2022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14-ДГО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r w:rsidRPr="00AE1DF2">
              <w:t>«О внесении изменений в Положение о муниципальном земельном контроле в муниципальном образовании – «город Тулун», утвержденное решение Думы ГО от 23.12.2021 г №40-ДГО «Об утверждении Положения о муниципальном земельном контроле в МО – «город Тулун» МО – «г. Тулун» за 2020 год».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15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 xml:space="preserve"> 30.06.2022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15-ДГО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r w:rsidRPr="00AE1DF2">
              <w:t xml:space="preserve">«Об установлении дополнительных </w:t>
            </w:r>
            <w:proofErr w:type="gramStart"/>
            <w:r w:rsidRPr="00AE1DF2">
              <w:t>оснований  признания</w:t>
            </w:r>
            <w:proofErr w:type="gramEnd"/>
            <w:r w:rsidRPr="00AE1DF2">
              <w:t xml:space="preserve"> </w:t>
            </w:r>
            <w:r w:rsidRPr="00AE1DF2">
              <w:lastRenderedPageBreak/>
              <w:t>безнадежными к взысканию недоимки и задолженности по пеням и штрафам  по земельному налогу и налогу на имущество физических лиц»»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lastRenderedPageBreak/>
              <w:t>16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 xml:space="preserve"> 30.06.2022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16-ДГО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r w:rsidRPr="00AE1DF2">
              <w:t>«О внесении изменений и дополнений в Порядок предоставления служебных жилых помещений муниципального специализированного жилищного фонда МО – «г. Тулун»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17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 xml:space="preserve"> 30.06.2022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17-ДГО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r w:rsidRPr="00AE1DF2">
              <w:t>«О внесении изменений и дополнений в Положение о порядке назначения перерасчета, индексации и выплаты пенсии за выслугу лет гражданам, замещавшим должности муниципальной службы МО – «г. Тулун».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18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 xml:space="preserve"> 06.07.2022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18-ДГО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Думы ГО ОТ 23.12.2021 Г № 48-ДГО «О бюджете муниципального образования – «город Тулун» на 2022 год и на плановый период 2023-2024 </w:t>
            </w:r>
            <w:proofErr w:type="spellStart"/>
            <w:r w:rsidRPr="00AE1DF2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Pr="00AE1DF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19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 xml:space="preserve"> 06.07.2022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19-ДГО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r w:rsidRPr="00AE1DF2">
              <w:t xml:space="preserve">«О внесении изменений в Прогнозный план (Программу) приватизации муниципального имущества, находящегося в </w:t>
            </w:r>
            <w:proofErr w:type="gramStart"/>
            <w:r w:rsidRPr="00AE1DF2">
              <w:t>собственности  МО</w:t>
            </w:r>
            <w:proofErr w:type="gramEnd"/>
            <w:r w:rsidRPr="00AE1DF2">
              <w:t xml:space="preserve"> – «г. Тулун» на 2022 год».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20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 xml:space="preserve"> 31.08.2022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20-ДГО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 внесении изменений и дополнений в Положение о муниципальном жилищном контроле в МО – «г. Тулун»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21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 xml:space="preserve"> 31.08.2022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 xml:space="preserve"> 21-ДГО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 xml:space="preserve"> «О присвоении звания «Почетный гражданин г. Тулуна </w:t>
            </w:r>
            <w:proofErr w:type="spellStart"/>
            <w:r w:rsidRPr="00AE1DF2">
              <w:rPr>
                <w:rFonts w:ascii="Times New Roman" w:hAnsi="Times New Roman"/>
                <w:sz w:val="24"/>
                <w:szCs w:val="24"/>
              </w:rPr>
              <w:t>Ишмаеву</w:t>
            </w:r>
            <w:proofErr w:type="spellEnd"/>
            <w:r w:rsidRPr="00AE1DF2">
              <w:rPr>
                <w:rFonts w:ascii="Times New Roman" w:hAnsi="Times New Roman"/>
                <w:sz w:val="24"/>
                <w:szCs w:val="24"/>
              </w:rPr>
              <w:t xml:space="preserve"> А. Н.»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22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 xml:space="preserve"> 31.08.2022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22-ДГО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 xml:space="preserve">   «О внесении изменений и дополнений в Положение о бюджетном процессе в МО – «г. Тулун».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23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 xml:space="preserve"> 10.10.2022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23-ДГО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 внесении изменений в местные нормативы градостроительного проектирования МО – «г. Тулун»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24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10.10.2022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24-ДГО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r w:rsidRPr="00AE1DF2">
              <w:t>«О внесении изменений в Прогнозный план (Программу) приватизации муниципального имущества, находящегося в собственности муниципального образования – «город Тулун»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25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10.10.2022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25-ДГО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r w:rsidRPr="00AE1DF2">
              <w:t>«О внесении изменений и дополнений в Положение о реализации инициативных проектов на территории муниципального образования – «город Тулун»».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26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26.10.2022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26-ДГО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Думы ГО от 28.10.2005 г. № 60 – ДГ «Об установлении земельного налога на территории муниципального образования – «город Тулун»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27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26.10.2022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27-ДГО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r w:rsidRPr="00AE1DF2">
              <w:t xml:space="preserve">«О внесении изменений в решение Думы ГО от 27.10.2016 г № 16 – ДГО «О налоге на имущество физических лиц» (по </w:t>
            </w:r>
            <w:proofErr w:type="gramStart"/>
            <w:r w:rsidRPr="00AE1DF2">
              <w:t xml:space="preserve">мобилизованным)  </w:t>
            </w:r>
            <w:proofErr w:type="gramEnd"/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28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27.10.2022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28-ДГО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r w:rsidRPr="00AE1DF2">
              <w:t xml:space="preserve">«О внесении изменений в </w:t>
            </w:r>
            <w:proofErr w:type="spellStart"/>
            <w:r w:rsidRPr="00AE1DF2">
              <w:t>в</w:t>
            </w:r>
            <w:proofErr w:type="spellEnd"/>
            <w:r w:rsidRPr="00AE1DF2">
              <w:t xml:space="preserve"> решение Думы города Тулуна от 28.10.2005 г № 60- ДГ «Об установлении земельного налога на территории МО – «г. Тулун»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29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27.10.2022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29-ДГО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r w:rsidRPr="00AE1DF2">
              <w:t>«Об утверждении Прогнозного плана (Программы) приватизации муниципального имущества, находящегося в собственности муниципального образования – «город Тулун» на 2023 год</w:t>
            </w:r>
            <w:proofErr w:type="gramStart"/>
            <w:r w:rsidRPr="00AE1DF2">
              <w:t xml:space="preserve">»»  </w:t>
            </w:r>
            <w:proofErr w:type="gramEnd"/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30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27.10.2022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30-ДГО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«Об утверждении Положения л Порядке управления и распоряжения имуществом, находящимся в муниципальной собственности МО – «г. Тулун»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31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27.10.2022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31-ДГО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приватизации муниципального имущества МО – «город Тулун»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32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27.10.2022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32-ДГО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r w:rsidRPr="00AE1DF2">
              <w:t>«О внесении изменений в Правила землепользования и застройки муниципального образования – «город Тулун.»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lastRenderedPageBreak/>
              <w:t>33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30.11.2022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33-ДГО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</w:t>
            </w:r>
            <w:proofErr w:type="gramStart"/>
            <w:r w:rsidRPr="00AE1DF2">
              <w:rPr>
                <w:rFonts w:ascii="Times New Roman" w:hAnsi="Times New Roman"/>
                <w:sz w:val="24"/>
                <w:szCs w:val="24"/>
              </w:rPr>
              <w:t>в  Положение</w:t>
            </w:r>
            <w:proofErr w:type="gramEnd"/>
            <w:r w:rsidRPr="00AE1DF2">
              <w:rPr>
                <w:rFonts w:ascii="Times New Roman" w:hAnsi="Times New Roman"/>
                <w:sz w:val="24"/>
                <w:szCs w:val="24"/>
              </w:rPr>
              <w:t xml:space="preserve"> об оплате труда муниципальных служащих  МО  - «г. Тулун» 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34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30.11.2022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34- 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об оплате труда мэра ГО муниципального образования – «город Тулун»»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35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30.11.2022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35-ДГО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об оплате труда депутатов Думы ГО, осуществляющих свои полномочия на постоянной основе.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36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30.11.2022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36-ДГО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 внесении изменений и дополнений в Положение о предоставлении гарантий лицам, занимающим муниципальные должности в Контрольно-счетной палате г. Тулуна».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37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30.11.2022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37-ДГО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 внесении изменений и дополнений в Правила озеленения территории муниципального образования – «город Тулун»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38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30.11.2022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38-ДГО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«Об изменении юридического адреса и внесении изменений в Положение о муниципальном казенном учреждении «Комитет социальной политики администрации городского округа МО – «город Тулун»».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39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12.12.2022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39-ДГО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Думы ГО от 23.12.2021 г № 48-ДГО «О бюджете муниципального образования – «город Тулун» на 2022 год и на плановый период 2023-2024 </w:t>
            </w:r>
            <w:proofErr w:type="spellStart"/>
            <w:r w:rsidRPr="00AE1DF2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Pr="00AE1D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40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27.12.2022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40-ДГО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 xml:space="preserve">«О бюджете муниципального образования – «город Тулун» на 2023 год и на плановый период 2024-2025 </w:t>
            </w:r>
            <w:proofErr w:type="spellStart"/>
            <w:r w:rsidRPr="00AE1DF2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Pr="00AE1DF2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41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27.12.2022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41-ДГО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«Об утверждении лесохозяйственного регламента городских лесов Тулунского городского муниципального лесничества на территории МО – «г. Тулун»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42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27.12.2022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42-ДГО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 внесении изменений в Прогнозный план (Программу) приватизации муниципального имущества, находящегося в собственности муниципального образования – «город Тулун».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43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27.12.2022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43-ДГО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 внесении изменений и дополнений в Порядок предоставления служебных жилых помещений муниципального специализированного жилищного фонда МО – «город Тулун»».</w:t>
            </w:r>
          </w:p>
        </w:tc>
      </w:tr>
      <w:tr w:rsidR="00556B10" w:rsidRPr="00AE1DF2" w:rsidTr="00556B10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78" w:type="dxa"/>
          </w:tcPr>
          <w:p w:rsidR="00556B10" w:rsidRPr="00AE1DF2" w:rsidRDefault="00556B10" w:rsidP="00F5098A">
            <w:pPr>
              <w:jc w:val="center"/>
            </w:pPr>
            <w:r w:rsidRPr="00AE1DF2">
              <w:t>44</w:t>
            </w:r>
          </w:p>
        </w:tc>
        <w:tc>
          <w:tcPr>
            <w:tcW w:w="1698" w:type="dxa"/>
          </w:tcPr>
          <w:p w:rsidR="00556B10" w:rsidRPr="00AE1DF2" w:rsidRDefault="00556B10" w:rsidP="00F5098A">
            <w:r w:rsidRPr="00AE1DF2">
              <w:t>27.12.2022</w:t>
            </w:r>
          </w:p>
        </w:tc>
        <w:tc>
          <w:tcPr>
            <w:tcW w:w="1276" w:type="dxa"/>
          </w:tcPr>
          <w:p w:rsidR="00556B10" w:rsidRPr="00AE1DF2" w:rsidRDefault="00556B10" w:rsidP="00F5098A">
            <w:r w:rsidRPr="00AE1DF2">
              <w:t>44-ДГО</w:t>
            </w:r>
          </w:p>
        </w:tc>
        <w:tc>
          <w:tcPr>
            <w:tcW w:w="6662" w:type="dxa"/>
          </w:tcPr>
          <w:p w:rsidR="00556B10" w:rsidRPr="00AE1DF2" w:rsidRDefault="00556B10" w:rsidP="00F509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1DF2">
              <w:rPr>
                <w:rFonts w:ascii="Times New Roman" w:hAnsi="Times New Roman"/>
                <w:sz w:val="24"/>
                <w:szCs w:val="24"/>
              </w:rPr>
              <w:t>«О внесении изменений и дополнений в решение Думы ГО от 12.12.2013 г № 29-ДГО «Об установлении дополнительных мер социальной поддержки отдельным категориям граждан города Тулуна»</w:t>
            </w:r>
          </w:p>
        </w:tc>
      </w:tr>
    </w:tbl>
    <w:p w:rsidR="00556B10" w:rsidRPr="00AE1DF2" w:rsidRDefault="00556B10" w:rsidP="00556B10"/>
    <w:p w:rsidR="00556B10" w:rsidRPr="00AE1DF2" w:rsidRDefault="00556B10" w:rsidP="00556B10"/>
    <w:p w:rsidR="00F5098A" w:rsidRPr="00AE1DF2" w:rsidRDefault="00F5098A"/>
    <w:p w:rsidR="00F5098A" w:rsidRPr="00AE1DF2" w:rsidRDefault="00F5098A" w:rsidP="00F5098A">
      <w:pPr>
        <w:jc w:val="right"/>
      </w:pPr>
      <w:r w:rsidRPr="00AE1DF2">
        <w:t>Приложение 3.</w:t>
      </w:r>
    </w:p>
    <w:p w:rsidR="00F5098A" w:rsidRPr="00AE1DF2" w:rsidRDefault="00F5098A" w:rsidP="00F5098A">
      <w:pPr>
        <w:jc w:val="center"/>
        <w:rPr>
          <w:b/>
        </w:rPr>
      </w:pPr>
      <w:r w:rsidRPr="00AE1DF2">
        <w:rPr>
          <w:b/>
        </w:rPr>
        <w:t xml:space="preserve">Участие депутатов Думы города Тулуна, осуществляющих свои полномочия на постоянной основе, в мероприятиях, вебинарах, совещаниях, заседаниях областного уровня </w:t>
      </w:r>
    </w:p>
    <w:p w:rsidR="00F5098A" w:rsidRPr="00AE1DF2" w:rsidRDefault="00F5098A" w:rsidP="00F5098A">
      <w:pPr>
        <w:jc w:val="center"/>
        <w:rPr>
          <w:b/>
        </w:rPr>
      </w:pPr>
      <w:r w:rsidRPr="00AE1DF2">
        <w:rPr>
          <w:b/>
        </w:rPr>
        <w:t>в 2022 году</w:t>
      </w:r>
    </w:p>
    <w:tbl>
      <w:tblPr>
        <w:tblStyle w:val="ad"/>
        <w:tblW w:w="10314" w:type="dxa"/>
        <w:tblInd w:w="-318" w:type="dxa"/>
        <w:tblLook w:val="04A0" w:firstRow="1" w:lastRow="0" w:firstColumn="1" w:lastColumn="0" w:noHBand="0" w:noVBand="1"/>
      </w:tblPr>
      <w:tblGrid>
        <w:gridCol w:w="862"/>
        <w:gridCol w:w="3782"/>
        <w:gridCol w:w="1598"/>
        <w:gridCol w:w="2371"/>
        <w:gridCol w:w="1701"/>
      </w:tblGrid>
      <w:tr w:rsidR="00F5098A" w:rsidRPr="00AE1DF2" w:rsidTr="00F5098A"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№п/п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Тема мероприятия, формат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Дата проведения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Организатор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ФИО депутата, принявшего участие</w:t>
            </w:r>
          </w:p>
        </w:tc>
      </w:tr>
      <w:tr w:rsidR="00F5098A" w:rsidRPr="00AE1DF2" w:rsidTr="00F5098A"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1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Расширенное заседание Правления секции Ассоциации «Дорожное хозяйство и транспорт»</w:t>
            </w:r>
          </w:p>
          <w:p w:rsidR="00F5098A" w:rsidRPr="00AE1DF2" w:rsidRDefault="00F5098A" w:rsidP="00F5098A">
            <w:pPr>
              <w:jc w:val="center"/>
            </w:pPr>
            <w:r w:rsidRPr="00AE1DF2">
              <w:lastRenderedPageBreak/>
              <w:t>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lastRenderedPageBreak/>
              <w:t>10.03.2022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НО «Ассоциация муниципальных образований Иркутской области»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А.С. Колпаков</w:t>
            </w:r>
          </w:p>
        </w:tc>
      </w:tr>
      <w:tr w:rsidR="00F5098A" w:rsidRPr="00AE1DF2" w:rsidTr="00F5098A">
        <w:trPr>
          <w:trHeight w:val="840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lastRenderedPageBreak/>
              <w:t>2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Депутатский штаб по предупреждению новой коронавирусной инфекции (</w:t>
            </w:r>
            <w:r w:rsidRPr="00AE1DF2">
              <w:rPr>
                <w:lang w:val="en-US"/>
              </w:rPr>
              <w:t>COVID</w:t>
            </w:r>
            <w:r w:rsidRPr="00AE1DF2">
              <w:t>-19) 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15.03.2022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А.С. Колпаков</w:t>
            </w:r>
          </w:p>
          <w:p w:rsidR="00F5098A" w:rsidRPr="00AE1DF2" w:rsidRDefault="00F5098A" w:rsidP="00F5098A">
            <w:pPr>
              <w:jc w:val="center"/>
            </w:pPr>
          </w:p>
          <w:p w:rsidR="00F5098A" w:rsidRPr="00AE1DF2" w:rsidRDefault="00F5098A" w:rsidP="00F5098A">
            <w:pPr>
              <w:jc w:val="center"/>
            </w:pPr>
          </w:p>
        </w:tc>
      </w:tr>
      <w:tr w:rsidR="00F5098A" w:rsidRPr="00AE1DF2" w:rsidTr="00F5098A">
        <w:trPr>
          <w:trHeight w:val="765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3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Депутатский штаб «Об актуальных вопросах состояния системы детского здравоохранения в Иркутской области» 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15.03.2022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И.В. Соболева</w:t>
            </w:r>
          </w:p>
          <w:p w:rsidR="00F5098A" w:rsidRPr="00AE1DF2" w:rsidRDefault="00F5098A" w:rsidP="00F5098A">
            <w:pPr>
              <w:jc w:val="center"/>
            </w:pPr>
          </w:p>
        </w:tc>
      </w:tr>
      <w:tr w:rsidR="00F5098A" w:rsidRPr="00AE1DF2" w:rsidTr="00F5098A">
        <w:trPr>
          <w:trHeight w:val="964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4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Круглый стол «Региональная система среднего профессионального образования: состояние и проекты развития 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</w:p>
          <w:p w:rsidR="00F5098A" w:rsidRPr="00AE1DF2" w:rsidRDefault="00F5098A" w:rsidP="00F5098A">
            <w:pPr>
              <w:jc w:val="center"/>
            </w:pPr>
            <w:r w:rsidRPr="00AE1DF2">
              <w:t>24.03.2022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А.С. Колпаков</w:t>
            </w:r>
          </w:p>
          <w:p w:rsidR="00F5098A" w:rsidRPr="00AE1DF2" w:rsidRDefault="00F5098A" w:rsidP="00F5098A">
            <w:pPr>
              <w:jc w:val="center"/>
            </w:pPr>
            <w:r w:rsidRPr="00AE1DF2">
              <w:t>И.В. Соболева</w:t>
            </w:r>
          </w:p>
          <w:p w:rsidR="00F5098A" w:rsidRPr="00AE1DF2" w:rsidRDefault="00F5098A" w:rsidP="00F5098A">
            <w:pPr>
              <w:jc w:val="center"/>
            </w:pPr>
          </w:p>
        </w:tc>
      </w:tr>
      <w:tr w:rsidR="00F5098A" w:rsidRPr="00AE1DF2" w:rsidTr="00F5098A">
        <w:trPr>
          <w:trHeight w:val="638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5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Заседание депутатского штаба по вопросу бесплатного питания школьников и оздоровительная кампания школьников 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</w:p>
          <w:p w:rsidR="00F5098A" w:rsidRPr="00AE1DF2" w:rsidRDefault="00F5098A" w:rsidP="00F5098A">
            <w:pPr>
              <w:jc w:val="center"/>
            </w:pPr>
            <w:r w:rsidRPr="00AE1DF2">
              <w:t>25.03.2022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</w:p>
          <w:p w:rsidR="00F5098A" w:rsidRPr="00AE1DF2" w:rsidRDefault="00F5098A" w:rsidP="00F5098A">
            <w:pPr>
              <w:jc w:val="center"/>
            </w:pPr>
            <w:r w:rsidRPr="00AE1DF2">
              <w:t>И.В. Соболева</w:t>
            </w:r>
          </w:p>
          <w:p w:rsidR="00F5098A" w:rsidRPr="00AE1DF2" w:rsidRDefault="00F5098A" w:rsidP="00F5098A">
            <w:pPr>
              <w:jc w:val="center"/>
            </w:pPr>
          </w:p>
        </w:tc>
      </w:tr>
      <w:tr w:rsidR="00F5098A" w:rsidRPr="00AE1DF2" w:rsidTr="00F5098A">
        <w:trPr>
          <w:trHeight w:val="785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6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Семинар «Профилактика коррупционных правонарушений в органах местного самоуправления»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30.03.2022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И.В. Соболева</w:t>
            </w:r>
          </w:p>
          <w:p w:rsidR="00F5098A" w:rsidRPr="00AE1DF2" w:rsidRDefault="00F5098A" w:rsidP="00F5098A">
            <w:pPr>
              <w:jc w:val="center"/>
            </w:pPr>
          </w:p>
          <w:p w:rsidR="00F5098A" w:rsidRPr="00AE1DF2" w:rsidRDefault="00F5098A" w:rsidP="00F5098A">
            <w:pPr>
              <w:jc w:val="center"/>
            </w:pPr>
          </w:p>
        </w:tc>
      </w:tr>
      <w:tr w:rsidR="00F5098A" w:rsidRPr="00AE1DF2" w:rsidTr="00F5098A">
        <w:trPr>
          <w:trHeight w:val="1095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7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Депутатские слушания «О работе пищевой и перерабатывающей промышленности Иркутской области в условиях экономических санкций» 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12.04.2022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А.С. Колпаков</w:t>
            </w:r>
          </w:p>
          <w:p w:rsidR="00F5098A" w:rsidRPr="00AE1DF2" w:rsidRDefault="00F5098A" w:rsidP="00F5098A">
            <w:pPr>
              <w:jc w:val="center"/>
            </w:pPr>
            <w:r w:rsidRPr="00AE1DF2">
              <w:t>Соболева И.В.</w:t>
            </w:r>
          </w:p>
          <w:p w:rsidR="00F5098A" w:rsidRPr="00AE1DF2" w:rsidRDefault="00F5098A" w:rsidP="00F5098A">
            <w:pPr>
              <w:jc w:val="center"/>
            </w:pPr>
          </w:p>
          <w:p w:rsidR="00F5098A" w:rsidRPr="00AE1DF2" w:rsidRDefault="00F5098A" w:rsidP="00F5098A">
            <w:pPr>
              <w:jc w:val="center"/>
            </w:pPr>
          </w:p>
        </w:tc>
      </w:tr>
      <w:tr w:rsidR="00F5098A" w:rsidRPr="00AE1DF2" w:rsidTr="00F5098A">
        <w:trPr>
          <w:trHeight w:val="1003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8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 xml:space="preserve">Выездное заседание Совета ЗС по взаимодействию с представительными органами МО Иркутской </w:t>
            </w:r>
            <w:proofErr w:type="gramStart"/>
            <w:r w:rsidRPr="00AE1DF2">
              <w:t>области  (</w:t>
            </w:r>
            <w:proofErr w:type="gramEnd"/>
            <w:r w:rsidRPr="00AE1DF2">
              <w:t>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15.04.2022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Колпаков А.С.</w:t>
            </w:r>
          </w:p>
        </w:tc>
      </w:tr>
      <w:tr w:rsidR="00F5098A" w:rsidRPr="00AE1DF2" w:rsidTr="00F5098A">
        <w:trPr>
          <w:trHeight w:val="1059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9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Форум «Живые библиотеки Приангарья»</w:t>
            </w:r>
          </w:p>
          <w:p w:rsidR="00F5098A" w:rsidRPr="00AE1DF2" w:rsidRDefault="00F5098A" w:rsidP="00F5098A">
            <w:pPr>
              <w:jc w:val="center"/>
            </w:pPr>
            <w:r w:rsidRPr="00AE1DF2">
              <w:t>(личное участие)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13.04.2022-19.04.2022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области,</w:t>
            </w:r>
          </w:p>
          <w:p w:rsidR="00F5098A" w:rsidRPr="00AE1DF2" w:rsidRDefault="00F5098A" w:rsidP="00F5098A">
            <w:pPr>
              <w:jc w:val="center"/>
            </w:pPr>
            <w:r w:rsidRPr="00AE1DF2">
              <w:t>Библиотека им. Молчанова</w:t>
            </w:r>
          </w:p>
          <w:p w:rsidR="00F5098A" w:rsidRPr="00AE1DF2" w:rsidRDefault="00F5098A" w:rsidP="00F5098A">
            <w:pPr>
              <w:jc w:val="center"/>
            </w:pP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Соболева И.В.</w:t>
            </w:r>
          </w:p>
        </w:tc>
      </w:tr>
      <w:tr w:rsidR="00F5098A" w:rsidRPr="00AE1DF2" w:rsidTr="00F5098A">
        <w:trPr>
          <w:trHeight w:val="1154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10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Заседание Совета Законодательного Собрания по взаимодействию с представительными органами муниципальных образований Иркутской области 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21.04.2022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Соболева И.В.</w:t>
            </w:r>
          </w:p>
        </w:tc>
      </w:tr>
      <w:tr w:rsidR="00F5098A" w:rsidRPr="00AE1DF2" w:rsidTr="00F5098A">
        <w:trPr>
          <w:trHeight w:val="442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11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Общее собрание депутатских объединений ВПП «Единая Россия»</w:t>
            </w:r>
          </w:p>
          <w:p w:rsidR="00F5098A" w:rsidRPr="00AE1DF2" w:rsidRDefault="00F5098A" w:rsidP="00F5098A">
            <w:pPr>
              <w:jc w:val="center"/>
            </w:pPr>
            <w:r w:rsidRPr="00AE1DF2">
              <w:t>(личное участие)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22.04.2022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Соболева И.В.</w:t>
            </w:r>
          </w:p>
        </w:tc>
      </w:tr>
      <w:tr w:rsidR="00F5098A" w:rsidRPr="00AE1DF2" w:rsidTr="00F5098A">
        <w:trPr>
          <w:trHeight w:val="937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lastRenderedPageBreak/>
              <w:t>12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Совещание Законодательного Собрания с представителями органов местного самоуправления (г. Тайшет) 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18.05.2022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Колпаков А.С.</w:t>
            </w:r>
          </w:p>
          <w:p w:rsidR="00F5098A" w:rsidRPr="00AE1DF2" w:rsidRDefault="00F5098A" w:rsidP="00F5098A">
            <w:pPr>
              <w:jc w:val="center"/>
            </w:pPr>
            <w:r w:rsidRPr="00AE1DF2">
              <w:t>Соболева И.В.</w:t>
            </w:r>
          </w:p>
          <w:p w:rsidR="00F5098A" w:rsidRPr="00AE1DF2" w:rsidRDefault="00F5098A" w:rsidP="00F5098A">
            <w:pPr>
              <w:jc w:val="center"/>
            </w:pPr>
          </w:p>
        </w:tc>
      </w:tr>
      <w:tr w:rsidR="00F5098A" w:rsidRPr="00AE1DF2" w:rsidTr="00F5098A">
        <w:trPr>
          <w:trHeight w:val="1018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13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Депутатские слушания «Об организации летнего отдыха, досуга, оздоровления и занятости детей в летний период 2022 года» 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31.05.2022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Соболева И.В.</w:t>
            </w:r>
          </w:p>
          <w:p w:rsidR="00F5098A" w:rsidRPr="00AE1DF2" w:rsidRDefault="00F5098A" w:rsidP="00F5098A">
            <w:pPr>
              <w:jc w:val="center"/>
            </w:pPr>
          </w:p>
        </w:tc>
      </w:tr>
      <w:tr w:rsidR="00F5098A" w:rsidRPr="00AE1DF2" w:rsidTr="00F5098A">
        <w:trPr>
          <w:trHeight w:val="584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14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Парламентская школа 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02-03.06.2022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Соболева И.В.</w:t>
            </w:r>
          </w:p>
          <w:p w:rsidR="00F5098A" w:rsidRPr="00AE1DF2" w:rsidRDefault="00F5098A" w:rsidP="00F5098A">
            <w:pPr>
              <w:jc w:val="center"/>
            </w:pPr>
          </w:p>
        </w:tc>
      </w:tr>
      <w:tr w:rsidR="00F5098A" w:rsidRPr="00AE1DF2" w:rsidTr="00F5098A">
        <w:trPr>
          <w:trHeight w:val="1290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15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ind w:right="-108"/>
              <w:jc w:val="center"/>
            </w:pPr>
            <w:r w:rsidRPr="00AE1DF2">
              <w:t xml:space="preserve">Совещание </w:t>
            </w:r>
            <w:proofErr w:type="gramStart"/>
            <w:r w:rsidRPr="00AE1DF2">
              <w:t>совета  Контрольно</w:t>
            </w:r>
            <w:proofErr w:type="gramEnd"/>
            <w:r w:rsidRPr="00AE1DF2">
              <w:t>-счетных органов Иркутской области на тему «Актуальные вопросы внешнего государственного (муниципального) финансового контроля» 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24.06.2022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КСП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А.С. Колпаков</w:t>
            </w:r>
          </w:p>
        </w:tc>
      </w:tr>
      <w:tr w:rsidR="00F5098A" w:rsidRPr="00AE1DF2" w:rsidTr="00F5098A">
        <w:trPr>
          <w:trHeight w:val="628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16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Совещание «Проблемные вопросы организации регулярных перевозок пассажиров и багажа автомобильным транспортом и городским наземным электрическим транспортом в Иркутской области</w:t>
            </w:r>
          </w:p>
          <w:p w:rsidR="00F5098A" w:rsidRPr="00AE1DF2" w:rsidRDefault="00F5098A" w:rsidP="00F5098A">
            <w:pPr>
              <w:jc w:val="center"/>
            </w:pPr>
            <w:r w:rsidRPr="00AE1DF2">
              <w:t>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07.07.2022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Соболева И.В.</w:t>
            </w:r>
          </w:p>
        </w:tc>
      </w:tr>
      <w:tr w:rsidR="00F5098A" w:rsidRPr="00AE1DF2" w:rsidTr="00F5098A">
        <w:trPr>
          <w:trHeight w:val="1260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17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Семинар для мэров, глав, должностных лиц депутатов МО Иркутской области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18.08.2022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Ассоциация МО, Прокуратура Иркутской области, Управление Министерства юстиции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И.В. Соболева</w:t>
            </w:r>
          </w:p>
          <w:p w:rsidR="00F5098A" w:rsidRPr="00AE1DF2" w:rsidRDefault="00F5098A" w:rsidP="00F5098A">
            <w:pPr>
              <w:jc w:val="center"/>
            </w:pPr>
          </w:p>
          <w:p w:rsidR="00F5098A" w:rsidRPr="00AE1DF2" w:rsidRDefault="00F5098A" w:rsidP="00F5098A">
            <w:pPr>
              <w:jc w:val="center"/>
            </w:pPr>
          </w:p>
        </w:tc>
      </w:tr>
      <w:tr w:rsidR="00F5098A" w:rsidRPr="00AE1DF2" w:rsidTr="00F5098A">
        <w:trPr>
          <w:trHeight w:val="657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18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Депутатский штаб «Об отдельных вопросах организации мероприятий по частичной мобилизации в Иркутской области» 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27.09.2022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</w:p>
          <w:p w:rsidR="00F5098A" w:rsidRPr="00AE1DF2" w:rsidRDefault="00F5098A" w:rsidP="00F5098A">
            <w:pPr>
              <w:jc w:val="center"/>
            </w:pPr>
            <w:r w:rsidRPr="00AE1DF2">
              <w:t>А.С. Колпаков</w:t>
            </w:r>
          </w:p>
        </w:tc>
      </w:tr>
      <w:tr w:rsidR="00F5098A" w:rsidRPr="00AE1DF2" w:rsidTr="00F5098A">
        <w:trPr>
          <w:trHeight w:val="978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19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 xml:space="preserve">Выездное заседание Совета ЗС по взаимодействию с представительными органами МО Иркутской </w:t>
            </w:r>
            <w:proofErr w:type="gramStart"/>
            <w:r w:rsidRPr="00AE1DF2">
              <w:t>области  (</w:t>
            </w:r>
            <w:proofErr w:type="gramEnd"/>
            <w:r w:rsidRPr="00AE1DF2">
              <w:t>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11.10.2022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</w:t>
            </w:r>
          </w:p>
          <w:p w:rsidR="00F5098A" w:rsidRPr="00AE1DF2" w:rsidRDefault="00F5098A" w:rsidP="00F5098A">
            <w:pPr>
              <w:jc w:val="center"/>
            </w:pPr>
            <w:r w:rsidRPr="00AE1DF2">
              <w:t>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r w:rsidRPr="00AE1DF2">
              <w:t xml:space="preserve">    А.С. Колпаков</w:t>
            </w:r>
          </w:p>
          <w:p w:rsidR="00F5098A" w:rsidRPr="00AE1DF2" w:rsidRDefault="00F5098A" w:rsidP="00F5098A">
            <w:pPr>
              <w:jc w:val="center"/>
            </w:pPr>
            <w:r w:rsidRPr="00AE1DF2">
              <w:t>Соболева И.В.</w:t>
            </w:r>
          </w:p>
        </w:tc>
      </w:tr>
      <w:tr w:rsidR="00F5098A" w:rsidRPr="00AE1DF2" w:rsidTr="00F5098A">
        <w:trPr>
          <w:trHeight w:val="940"/>
        </w:trPr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t>20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 xml:space="preserve">Молодежные общественные слушания по проекту закона Иркутской области </w:t>
            </w:r>
            <w:proofErr w:type="gramStart"/>
            <w:r w:rsidRPr="00AE1DF2">
              <w:t>Об</w:t>
            </w:r>
            <w:proofErr w:type="gramEnd"/>
            <w:r w:rsidRPr="00AE1DF2">
              <w:t xml:space="preserve"> установлении ограничений розничной продажи безалкогольных тонизирующих напитков на территории Иркутской области.</w:t>
            </w:r>
          </w:p>
          <w:p w:rsidR="00F5098A" w:rsidRPr="00AE1DF2" w:rsidRDefault="00F5098A" w:rsidP="00F5098A">
            <w:pPr>
              <w:jc w:val="center"/>
            </w:pPr>
          </w:p>
          <w:p w:rsidR="00F5098A" w:rsidRPr="00AE1DF2" w:rsidRDefault="00F5098A" w:rsidP="00F5098A">
            <w:pPr>
              <w:jc w:val="center"/>
            </w:pP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23.11.2022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</w:t>
            </w:r>
          </w:p>
          <w:p w:rsidR="00F5098A" w:rsidRPr="00AE1DF2" w:rsidRDefault="00F5098A" w:rsidP="00F5098A">
            <w:pPr>
              <w:jc w:val="center"/>
            </w:pPr>
            <w:r w:rsidRPr="00AE1DF2">
              <w:t>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r w:rsidRPr="00AE1DF2">
              <w:t xml:space="preserve">     </w:t>
            </w:r>
            <w:proofErr w:type="spellStart"/>
            <w:r w:rsidRPr="00AE1DF2">
              <w:t>Соблева</w:t>
            </w:r>
            <w:proofErr w:type="spellEnd"/>
            <w:r w:rsidRPr="00AE1DF2">
              <w:t xml:space="preserve"> И.В.</w:t>
            </w:r>
          </w:p>
        </w:tc>
      </w:tr>
      <w:tr w:rsidR="00F5098A" w:rsidRPr="00AE1DF2" w:rsidTr="00F5098A">
        <w:tc>
          <w:tcPr>
            <w:tcW w:w="862" w:type="dxa"/>
          </w:tcPr>
          <w:p w:rsidR="00F5098A" w:rsidRPr="00AE1DF2" w:rsidRDefault="00F5098A" w:rsidP="00F5098A">
            <w:pPr>
              <w:jc w:val="center"/>
            </w:pPr>
            <w:r w:rsidRPr="00AE1DF2">
              <w:lastRenderedPageBreak/>
              <w:t>13</w:t>
            </w:r>
          </w:p>
        </w:tc>
        <w:tc>
          <w:tcPr>
            <w:tcW w:w="3782" w:type="dxa"/>
          </w:tcPr>
          <w:p w:rsidR="00F5098A" w:rsidRPr="00AE1DF2" w:rsidRDefault="00F5098A" w:rsidP="00F5098A">
            <w:pPr>
              <w:jc w:val="center"/>
            </w:pPr>
            <w:r w:rsidRPr="00AE1DF2">
              <w:t>Заседание Совета Законодательного Собрания Иркутской области по взаимодействию с представительными органами муниципальных образований Иркутской области (в режиме ВКС)</w:t>
            </w:r>
          </w:p>
        </w:tc>
        <w:tc>
          <w:tcPr>
            <w:tcW w:w="1598" w:type="dxa"/>
          </w:tcPr>
          <w:p w:rsidR="00F5098A" w:rsidRPr="00AE1DF2" w:rsidRDefault="00F5098A" w:rsidP="00F5098A">
            <w:pPr>
              <w:jc w:val="center"/>
            </w:pPr>
            <w:r w:rsidRPr="00AE1DF2">
              <w:t>16.12.2022</w:t>
            </w:r>
          </w:p>
        </w:tc>
        <w:tc>
          <w:tcPr>
            <w:tcW w:w="2371" w:type="dxa"/>
          </w:tcPr>
          <w:p w:rsidR="00F5098A" w:rsidRPr="00AE1DF2" w:rsidRDefault="00F5098A" w:rsidP="00F5098A">
            <w:pPr>
              <w:jc w:val="center"/>
            </w:pPr>
            <w:r w:rsidRPr="00AE1DF2">
              <w:t>Законодательное Собрание Иркутской области</w:t>
            </w:r>
          </w:p>
        </w:tc>
        <w:tc>
          <w:tcPr>
            <w:tcW w:w="1701" w:type="dxa"/>
          </w:tcPr>
          <w:p w:rsidR="00F5098A" w:rsidRPr="00AE1DF2" w:rsidRDefault="00F5098A" w:rsidP="00F5098A">
            <w:pPr>
              <w:jc w:val="center"/>
            </w:pPr>
            <w:r w:rsidRPr="00AE1DF2">
              <w:t>И.В. Соболева</w:t>
            </w:r>
          </w:p>
        </w:tc>
      </w:tr>
    </w:tbl>
    <w:p w:rsidR="00F5098A" w:rsidRPr="00AE1DF2" w:rsidRDefault="00F5098A" w:rsidP="00F5098A">
      <w:pPr>
        <w:jc w:val="center"/>
      </w:pPr>
    </w:p>
    <w:p w:rsidR="00F5098A" w:rsidRPr="00AE1DF2" w:rsidRDefault="00F5098A"/>
    <w:sectPr w:rsidR="00F5098A" w:rsidRPr="00AE1DF2" w:rsidSect="00F5098A">
      <w:footerReference w:type="default" r:id="rId8"/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50" w:rsidRDefault="00437750">
      <w:r>
        <w:separator/>
      </w:r>
    </w:p>
  </w:endnote>
  <w:endnote w:type="continuationSeparator" w:id="0">
    <w:p w:rsidR="00437750" w:rsidRDefault="0043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8A" w:rsidRDefault="00F509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50" w:rsidRDefault="00437750">
      <w:r>
        <w:separator/>
      </w:r>
    </w:p>
  </w:footnote>
  <w:footnote w:type="continuationSeparator" w:id="0">
    <w:p w:rsidR="00437750" w:rsidRDefault="0043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708A4"/>
    <w:multiLevelType w:val="hybridMultilevel"/>
    <w:tmpl w:val="77C07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27FBF"/>
    <w:multiLevelType w:val="hybridMultilevel"/>
    <w:tmpl w:val="CCAA4648"/>
    <w:lvl w:ilvl="0" w:tplc="75AA8B98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21630274"/>
    <w:multiLevelType w:val="hybridMultilevel"/>
    <w:tmpl w:val="17AA1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A4EE8"/>
    <w:multiLevelType w:val="hybridMultilevel"/>
    <w:tmpl w:val="79C86CE8"/>
    <w:lvl w:ilvl="0" w:tplc="09F68DF6">
      <w:start w:val="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E8D54CF"/>
    <w:multiLevelType w:val="hybridMultilevel"/>
    <w:tmpl w:val="251C0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B693F"/>
    <w:multiLevelType w:val="hybridMultilevel"/>
    <w:tmpl w:val="7F009E74"/>
    <w:lvl w:ilvl="0" w:tplc="12F24A2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08557D"/>
    <w:multiLevelType w:val="hybridMultilevel"/>
    <w:tmpl w:val="4A169882"/>
    <w:lvl w:ilvl="0" w:tplc="53C400A6">
      <w:start w:val="1"/>
      <w:numFmt w:val="decimal"/>
      <w:lvlText w:val="%1."/>
      <w:lvlJc w:val="left"/>
      <w:pPr>
        <w:ind w:left="1778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33AE3"/>
    <w:multiLevelType w:val="hybridMultilevel"/>
    <w:tmpl w:val="35E26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9E9"/>
    <w:rsid w:val="000267A8"/>
    <w:rsid w:val="00031E35"/>
    <w:rsid w:val="00054C30"/>
    <w:rsid w:val="00065597"/>
    <w:rsid w:val="00082FEA"/>
    <w:rsid w:val="00095F20"/>
    <w:rsid w:val="000971C2"/>
    <w:rsid w:val="000A3289"/>
    <w:rsid w:val="000B6648"/>
    <w:rsid w:val="00106815"/>
    <w:rsid w:val="00130BC7"/>
    <w:rsid w:val="00151C45"/>
    <w:rsid w:val="00190E99"/>
    <w:rsid w:val="001B1BA0"/>
    <w:rsid w:val="001B304F"/>
    <w:rsid w:val="001B3DA3"/>
    <w:rsid w:val="001C6050"/>
    <w:rsid w:val="001E15DF"/>
    <w:rsid w:val="001E1BAE"/>
    <w:rsid w:val="00201B32"/>
    <w:rsid w:val="00230D78"/>
    <w:rsid w:val="00234EBC"/>
    <w:rsid w:val="0026675F"/>
    <w:rsid w:val="00277988"/>
    <w:rsid w:val="002A59E9"/>
    <w:rsid w:val="002F1461"/>
    <w:rsid w:val="003418C4"/>
    <w:rsid w:val="00341EED"/>
    <w:rsid w:val="0037500A"/>
    <w:rsid w:val="00390BCE"/>
    <w:rsid w:val="003A5AA2"/>
    <w:rsid w:val="003F0372"/>
    <w:rsid w:val="003F0A8B"/>
    <w:rsid w:val="00410838"/>
    <w:rsid w:val="0041100F"/>
    <w:rsid w:val="0043542B"/>
    <w:rsid w:val="00437750"/>
    <w:rsid w:val="00446B39"/>
    <w:rsid w:val="00474E37"/>
    <w:rsid w:val="004964EA"/>
    <w:rsid w:val="00497851"/>
    <w:rsid w:val="004A00AD"/>
    <w:rsid w:val="004C0085"/>
    <w:rsid w:val="004D2624"/>
    <w:rsid w:val="004E74D8"/>
    <w:rsid w:val="004E7A32"/>
    <w:rsid w:val="005026ED"/>
    <w:rsid w:val="0051419D"/>
    <w:rsid w:val="005172D8"/>
    <w:rsid w:val="00526316"/>
    <w:rsid w:val="00547116"/>
    <w:rsid w:val="00556B10"/>
    <w:rsid w:val="005718C7"/>
    <w:rsid w:val="005A417F"/>
    <w:rsid w:val="005B41AE"/>
    <w:rsid w:val="005D4F3B"/>
    <w:rsid w:val="005F39A6"/>
    <w:rsid w:val="00634008"/>
    <w:rsid w:val="006468C9"/>
    <w:rsid w:val="006506A0"/>
    <w:rsid w:val="006A477F"/>
    <w:rsid w:val="006E6B88"/>
    <w:rsid w:val="007070C5"/>
    <w:rsid w:val="00707869"/>
    <w:rsid w:val="007373B1"/>
    <w:rsid w:val="00743912"/>
    <w:rsid w:val="00744ADF"/>
    <w:rsid w:val="007757FC"/>
    <w:rsid w:val="0077719B"/>
    <w:rsid w:val="007B4DCF"/>
    <w:rsid w:val="007D27D7"/>
    <w:rsid w:val="007D2982"/>
    <w:rsid w:val="007E42D6"/>
    <w:rsid w:val="00824751"/>
    <w:rsid w:val="00835C17"/>
    <w:rsid w:val="00841EB0"/>
    <w:rsid w:val="00863529"/>
    <w:rsid w:val="00865CD1"/>
    <w:rsid w:val="00893BD1"/>
    <w:rsid w:val="008F34A4"/>
    <w:rsid w:val="009579A9"/>
    <w:rsid w:val="00993D7F"/>
    <w:rsid w:val="009B28E9"/>
    <w:rsid w:val="009B7688"/>
    <w:rsid w:val="009D0FBA"/>
    <w:rsid w:val="00A86184"/>
    <w:rsid w:val="00A97D32"/>
    <w:rsid w:val="00AE1DF2"/>
    <w:rsid w:val="00AF70D1"/>
    <w:rsid w:val="00B9262C"/>
    <w:rsid w:val="00BA6C07"/>
    <w:rsid w:val="00BB0ECF"/>
    <w:rsid w:val="00C038D5"/>
    <w:rsid w:val="00C2576B"/>
    <w:rsid w:val="00C26944"/>
    <w:rsid w:val="00C27619"/>
    <w:rsid w:val="00C31447"/>
    <w:rsid w:val="00CA1474"/>
    <w:rsid w:val="00CB38F1"/>
    <w:rsid w:val="00CC0D65"/>
    <w:rsid w:val="00CC430A"/>
    <w:rsid w:val="00D13773"/>
    <w:rsid w:val="00D33BBD"/>
    <w:rsid w:val="00D35F60"/>
    <w:rsid w:val="00D75098"/>
    <w:rsid w:val="00D75F93"/>
    <w:rsid w:val="00E1400E"/>
    <w:rsid w:val="00E2049C"/>
    <w:rsid w:val="00E3008E"/>
    <w:rsid w:val="00E4066B"/>
    <w:rsid w:val="00E461D9"/>
    <w:rsid w:val="00E96911"/>
    <w:rsid w:val="00EC75B3"/>
    <w:rsid w:val="00ED449C"/>
    <w:rsid w:val="00EE2D7F"/>
    <w:rsid w:val="00EE324C"/>
    <w:rsid w:val="00F15C98"/>
    <w:rsid w:val="00F5098A"/>
    <w:rsid w:val="00F670E9"/>
    <w:rsid w:val="00FA0FFE"/>
    <w:rsid w:val="00FD643B"/>
    <w:rsid w:val="00FE05EC"/>
    <w:rsid w:val="00FE18E2"/>
    <w:rsid w:val="00FE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65DFF-16E4-4051-8BF4-C4F2E39B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E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38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9E9"/>
    <w:rPr>
      <w:color w:val="0000FF"/>
      <w:u w:val="single"/>
    </w:rPr>
  </w:style>
  <w:style w:type="paragraph" w:styleId="a4">
    <w:name w:val="No Spacing"/>
    <w:uiPriority w:val="1"/>
    <w:qFormat/>
    <w:rsid w:val="002A59E9"/>
    <w:pPr>
      <w:jc w:val="left"/>
    </w:pPr>
  </w:style>
  <w:style w:type="paragraph" w:styleId="a5">
    <w:name w:val="Normal (Web)"/>
    <w:basedOn w:val="a"/>
    <w:uiPriority w:val="99"/>
    <w:unhideWhenUsed/>
    <w:rsid w:val="002A59E9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A59E9"/>
    <w:pPr>
      <w:ind w:left="720"/>
      <w:contextualSpacing/>
    </w:pPr>
  </w:style>
  <w:style w:type="character" w:styleId="a7">
    <w:name w:val="Strong"/>
    <w:basedOn w:val="a0"/>
    <w:uiPriority w:val="22"/>
    <w:qFormat/>
    <w:rsid w:val="002A59E9"/>
    <w:rPr>
      <w:b/>
      <w:bCs/>
    </w:rPr>
  </w:style>
  <w:style w:type="character" w:styleId="a8">
    <w:name w:val="Emphasis"/>
    <w:basedOn w:val="a0"/>
    <w:uiPriority w:val="20"/>
    <w:qFormat/>
    <w:rsid w:val="002A59E9"/>
    <w:rPr>
      <w:i/>
      <w:iCs/>
    </w:rPr>
  </w:style>
  <w:style w:type="paragraph" w:styleId="2">
    <w:name w:val="Body Text 2"/>
    <w:basedOn w:val="a"/>
    <w:link w:val="20"/>
    <w:rsid w:val="002A59E9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2A59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2A59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A59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5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7719B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FD643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D643B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F50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B38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0ADCD-D325-43E8-AD69-FBD90C6D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4387</Words>
  <Characters>25010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cp:lastPrinted>2023-04-26T01:29:00Z</cp:lastPrinted>
  <dcterms:created xsi:type="dcterms:W3CDTF">2023-04-27T05:43:00Z</dcterms:created>
  <dcterms:modified xsi:type="dcterms:W3CDTF">2023-04-27T05:43:00Z</dcterms:modified>
</cp:coreProperties>
</file>